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61A7C" w14:textId="38861392" w:rsidR="00F41BEC" w:rsidRPr="001C4AD3" w:rsidRDefault="00D47F7F" w:rsidP="001C4AD3">
      <w:pPr>
        <w:pStyle w:val="Titre"/>
        <w:rPr>
          <w:bCs/>
        </w:rPr>
      </w:pPr>
      <w:r>
        <w:rPr>
          <w:bCs/>
        </w:rPr>
        <w:t>Politique de protection des données personnelles du site web</w:t>
      </w:r>
    </w:p>
    <w:p w14:paraId="48C4F9AF" w14:textId="2B3C7D3A" w:rsidR="00B83655" w:rsidRPr="00E855F8" w:rsidRDefault="001C4AD3" w:rsidP="00B83655">
      <w:pPr>
        <w:tabs>
          <w:tab w:val="left" w:pos="5390"/>
        </w:tabs>
        <w:spacing w:before="0" w:after="160" w:line="259" w:lineRule="auto"/>
        <w:rPr>
          <w:rFonts w:asciiTheme="majorHAnsi" w:eastAsia="Arial" w:hAnsiTheme="majorHAnsi" w:cs="Arial"/>
          <w:color w:val="5550DC" w:themeColor="accent1"/>
          <w:kern w:val="0"/>
          <w:sz w:val="10"/>
          <w:szCs w:val="12"/>
          <w14:ligatures w14:val="none"/>
        </w:rPr>
      </w:pPr>
      <w:r w:rsidRPr="00E855F8">
        <w:rPr>
          <w:rFonts w:asciiTheme="majorHAnsi" w:eastAsia="Arial" w:hAnsiTheme="majorHAnsi" w:cs="Segoe UI"/>
          <w:color w:val="5550DC" w:themeColor="accent1"/>
          <w:kern w:val="0"/>
          <w:sz w:val="32"/>
          <w14:ligatures w14:val="none"/>
        </w:rPr>
        <w:t>Table des matières</w:t>
      </w:r>
    </w:p>
    <w:p w14:paraId="527449CD" w14:textId="4368CB50" w:rsidR="00681D71" w:rsidRDefault="00B83655">
      <w:pPr>
        <w:pStyle w:val="TM1"/>
        <w:tabs>
          <w:tab w:val="left" w:pos="720"/>
          <w:tab w:val="right" w:leader="dot" w:pos="9060"/>
        </w:tabs>
        <w:rPr>
          <w:rFonts w:eastAsiaTheme="minorEastAsia"/>
          <w:noProof/>
          <w:sz w:val="24"/>
          <w:szCs w:val="24"/>
          <w:lang w:eastAsia="fr-FR"/>
        </w:rPr>
      </w:pPr>
      <w:r w:rsidRPr="00B83655">
        <w:rPr>
          <w:rFonts w:ascii="Segoe UI" w:eastAsia="SimSun" w:hAnsi="Segoe UI" w:cs="Segoe UI"/>
          <w:b/>
          <w:caps/>
          <w:color w:val="141B4D"/>
          <w:kern w:val="0"/>
          <w:sz w:val="28"/>
          <w:szCs w:val="28"/>
          <w:lang w:eastAsia="fr-FR"/>
          <w14:scene3d>
            <w14:camera w14:prst="orthographicFront"/>
            <w14:lightRig w14:rig="threePt" w14:dir="t">
              <w14:rot w14:lat="0" w14:lon="0" w14:rev="0"/>
            </w14:lightRig>
          </w14:scene3d>
          <w14:ligatures w14:val="none"/>
        </w:rPr>
        <w:fldChar w:fldCharType="begin"/>
      </w:r>
      <w:r w:rsidRPr="00B83655">
        <w:rPr>
          <w:rFonts w:ascii="Segoe UI" w:eastAsia="SimSun" w:hAnsi="Segoe UI" w:cs="Segoe UI"/>
          <w:b/>
          <w:caps/>
          <w:color w:val="141B4D"/>
          <w:kern w:val="0"/>
          <w:sz w:val="28"/>
          <w:szCs w:val="28"/>
          <w:lang w:eastAsia="fr-FR"/>
          <w14:scene3d>
            <w14:camera w14:prst="orthographicFront"/>
            <w14:lightRig w14:rig="threePt" w14:dir="t">
              <w14:rot w14:lat="0" w14:lon="0" w14:rev="0"/>
            </w14:lightRig>
          </w14:scene3d>
          <w14:ligatures w14:val="none"/>
        </w:rPr>
        <w:instrText xml:space="preserve"> TOC \o "1-3" \h \z \u </w:instrText>
      </w:r>
      <w:r w:rsidRPr="00B83655">
        <w:rPr>
          <w:rFonts w:ascii="Segoe UI" w:eastAsia="SimSun" w:hAnsi="Segoe UI" w:cs="Segoe UI"/>
          <w:b/>
          <w:caps/>
          <w:color w:val="141B4D"/>
          <w:kern w:val="0"/>
          <w:sz w:val="28"/>
          <w:szCs w:val="28"/>
          <w:lang w:eastAsia="fr-FR"/>
          <w14:scene3d>
            <w14:camera w14:prst="orthographicFront"/>
            <w14:lightRig w14:rig="threePt" w14:dir="t">
              <w14:rot w14:lat="0" w14:lon="0" w14:rev="0"/>
            </w14:lightRig>
          </w14:scene3d>
          <w14:ligatures w14:val="none"/>
        </w:rPr>
        <w:fldChar w:fldCharType="separate"/>
      </w:r>
      <w:hyperlink w:anchor="_Toc235177480" w:history="1">
        <w:r w:rsidR="00681D71" w:rsidRPr="008C54CB">
          <w:rPr>
            <w:rStyle w:val="Lienhypertexte"/>
            <w:noProof/>
          </w:rPr>
          <w:t>1.</w:t>
        </w:r>
        <w:r w:rsidR="00681D71">
          <w:rPr>
            <w:rFonts w:eastAsiaTheme="minorEastAsia"/>
            <w:noProof/>
            <w:sz w:val="24"/>
            <w:szCs w:val="24"/>
            <w:lang w:eastAsia="fr-FR"/>
          </w:rPr>
          <w:tab/>
        </w:r>
        <w:r w:rsidR="00681D71" w:rsidRPr="008C54CB">
          <w:rPr>
            <w:rStyle w:val="Lienhypertexte"/>
            <w:noProof/>
          </w:rPr>
          <w:t>Avant-propos</w:t>
        </w:r>
        <w:r w:rsidR="00681D71">
          <w:rPr>
            <w:noProof/>
            <w:webHidden/>
          </w:rPr>
          <w:tab/>
        </w:r>
        <w:r w:rsidR="00681D71">
          <w:rPr>
            <w:noProof/>
            <w:webHidden/>
          </w:rPr>
          <w:fldChar w:fldCharType="begin"/>
        </w:r>
        <w:r w:rsidR="00681D71">
          <w:rPr>
            <w:noProof/>
            <w:webHidden/>
          </w:rPr>
          <w:instrText xml:space="preserve"> PAGEREF _Toc235177480 \h </w:instrText>
        </w:r>
        <w:r w:rsidR="00681D71">
          <w:rPr>
            <w:noProof/>
            <w:webHidden/>
          </w:rPr>
        </w:r>
        <w:r w:rsidR="00681D71">
          <w:rPr>
            <w:noProof/>
            <w:webHidden/>
          </w:rPr>
          <w:fldChar w:fldCharType="separate"/>
        </w:r>
        <w:r w:rsidR="00681D71">
          <w:rPr>
            <w:noProof/>
            <w:webHidden/>
          </w:rPr>
          <w:t>2</w:t>
        </w:r>
        <w:r w:rsidR="00681D71">
          <w:rPr>
            <w:noProof/>
            <w:webHidden/>
          </w:rPr>
          <w:fldChar w:fldCharType="end"/>
        </w:r>
      </w:hyperlink>
    </w:p>
    <w:p w14:paraId="52401B82" w14:textId="658C74A7" w:rsidR="00681D71" w:rsidRDefault="00681D71">
      <w:pPr>
        <w:pStyle w:val="TM1"/>
        <w:tabs>
          <w:tab w:val="left" w:pos="720"/>
          <w:tab w:val="right" w:leader="dot" w:pos="9060"/>
        </w:tabs>
        <w:rPr>
          <w:rFonts w:eastAsiaTheme="minorEastAsia"/>
          <w:noProof/>
          <w:sz w:val="24"/>
          <w:szCs w:val="24"/>
          <w:lang w:eastAsia="fr-FR"/>
        </w:rPr>
      </w:pPr>
      <w:hyperlink w:anchor="_Toc235177481" w:history="1">
        <w:r w:rsidRPr="008C54CB">
          <w:rPr>
            <w:rStyle w:val="Lienhypertexte"/>
            <w:noProof/>
          </w:rPr>
          <w:t>2.</w:t>
        </w:r>
        <w:r>
          <w:rPr>
            <w:rFonts w:eastAsiaTheme="minorEastAsia"/>
            <w:noProof/>
            <w:sz w:val="24"/>
            <w:szCs w:val="24"/>
            <w:lang w:eastAsia="fr-FR"/>
          </w:rPr>
          <w:tab/>
        </w:r>
        <w:r w:rsidRPr="008C54CB">
          <w:rPr>
            <w:rStyle w:val="Lienhypertexte"/>
            <w:noProof/>
          </w:rPr>
          <w:t>Information sur la collecte des données personnelles</w:t>
        </w:r>
        <w:r>
          <w:rPr>
            <w:noProof/>
            <w:webHidden/>
          </w:rPr>
          <w:tab/>
        </w:r>
        <w:r>
          <w:rPr>
            <w:noProof/>
            <w:webHidden/>
          </w:rPr>
          <w:fldChar w:fldCharType="begin"/>
        </w:r>
        <w:r>
          <w:rPr>
            <w:noProof/>
            <w:webHidden/>
          </w:rPr>
          <w:instrText xml:space="preserve"> PAGEREF _Toc235177481 \h </w:instrText>
        </w:r>
        <w:r>
          <w:rPr>
            <w:noProof/>
            <w:webHidden/>
          </w:rPr>
        </w:r>
        <w:r>
          <w:rPr>
            <w:noProof/>
            <w:webHidden/>
          </w:rPr>
          <w:fldChar w:fldCharType="separate"/>
        </w:r>
        <w:r>
          <w:rPr>
            <w:noProof/>
            <w:webHidden/>
          </w:rPr>
          <w:t>2</w:t>
        </w:r>
        <w:r>
          <w:rPr>
            <w:noProof/>
            <w:webHidden/>
          </w:rPr>
          <w:fldChar w:fldCharType="end"/>
        </w:r>
      </w:hyperlink>
    </w:p>
    <w:p w14:paraId="006C227F" w14:textId="14914CEA" w:rsidR="00681D71" w:rsidRDefault="00681D71">
      <w:pPr>
        <w:pStyle w:val="TM1"/>
        <w:tabs>
          <w:tab w:val="left" w:pos="720"/>
          <w:tab w:val="right" w:leader="dot" w:pos="9060"/>
        </w:tabs>
        <w:rPr>
          <w:rFonts w:eastAsiaTheme="minorEastAsia"/>
          <w:noProof/>
          <w:sz w:val="24"/>
          <w:szCs w:val="24"/>
          <w:lang w:eastAsia="fr-FR"/>
        </w:rPr>
      </w:pPr>
      <w:hyperlink w:anchor="_Toc235177482" w:history="1">
        <w:r w:rsidRPr="008C54CB">
          <w:rPr>
            <w:rStyle w:val="Lienhypertexte"/>
            <w:noProof/>
          </w:rPr>
          <w:t>3.</w:t>
        </w:r>
        <w:r>
          <w:rPr>
            <w:rFonts w:eastAsiaTheme="minorEastAsia"/>
            <w:noProof/>
            <w:sz w:val="24"/>
            <w:szCs w:val="24"/>
            <w:lang w:eastAsia="fr-FR"/>
          </w:rPr>
          <w:tab/>
        </w:r>
        <w:r w:rsidRPr="008C54CB">
          <w:rPr>
            <w:rStyle w:val="Lienhypertexte"/>
            <w:noProof/>
          </w:rPr>
          <w:t>Finalité, base légale du traitement et durée de conservation</w:t>
        </w:r>
        <w:r>
          <w:rPr>
            <w:noProof/>
            <w:webHidden/>
          </w:rPr>
          <w:tab/>
        </w:r>
        <w:r>
          <w:rPr>
            <w:noProof/>
            <w:webHidden/>
          </w:rPr>
          <w:fldChar w:fldCharType="begin"/>
        </w:r>
        <w:r>
          <w:rPr>
            <w:noProof/>
            <w:webHidden/>
          </w:rPr>
          <w:instrText xml:space="preserve"> PAGEREF _Toc235177482 \h </w:instrText>
        </w:r>
        <w:r>
          <w:rPr>
            <w:noProof/>
            <w:webHidden/>
          </w:rPr>
        </w:r>
        <w:r>
          <w:rPr>
            <w:noProof/>
            <w:webHidden/>
          </w:rPr>
          <w:fldChar w:fldCharType="separate"/>
        </w:r>
        <w:r>
          <w:rPr>
            <w:noProof/>
            <w:webHidden/>
          </w:rPr>
          <w:t>2</w:t>
        </w:r>
        <w:r>
          <w:rPr>
            <w:noProof/>
            <w:webHidden/>
          </w:rPr>
          <w:fldChar w:fldCharType="end"/>
        </w:r>
      </w:hyperlink>
    </w:p>
    <w:p w14:paraId="4F741490" w14:textId="30A2D3A7" w:rsidR="00681D71" w:rsidRDefault="00681D71">
      <w:pPr>
        <w:pStyle w:val="TM1"/>
        <w:tabs>
          <w:tab w:val="left" w:pos="720"/>
          <w:tab w:val="right" w:leader="dot" w:pos="9060"/>
        </w:tabs>
        <w:rPr>
          <w:rFonts w:eastAsiaTheme="minorEastAsia"/>
          <w:noProof/>
          <w:sz w:val="24"/>
          <w:szCs w:val="24"/>
          <w:lang w:eastAsia="fr-FR"/>
        </w:rPr>
      </w:pPr>
      <w:hyperlink w:anchor="_Toc235177483" w:history="1">
        <w:r w:rsidRPr="008C54CB">
          <w:rPr>
            <w:rStyle w:val="Lienhypertexte"/>
            <w:noProof/>
          </w:rPr>
          <w:t>4.</w:t>
        </w:r>
        <w:r>
          <w:rPr>
            <w:rFonts w:eastAsiaTheme="minorEastAsia"/>
            <w:noProof/>
            <w:sz w:val="24"/>
            <w:szCs w:val="24"/>
            <w:lang w:eastAsia="fr-FR"/>
          </w:rPr>
          <w:tab/>
        </w:r>
        <w:r w:rsidRPr="008C54CB">
          <w:rPr>
            <w:rStyle w:val="Lienhypertexte"/>
            <w:noProof/>
          </w:rPr>
          <w:t>Destinataires des données</w:t>
        </w:r>
        <w:r>
          <w:rPr>
            <w:noProof/>
            <w:webHidden/>
          </w:rPr>
          <w:tab/>
        </w:r>
        <w:r>
          <w:rPr>
            <w:noProof/>
            <w:webHidden/>
          </w:rPr>
          <w:fldChar w:fldCharType="begin"/>
        </w:r>
        <w:r>
          <w:rPr>
            <w:noProof/>
            <w:webHidden/>
          </w:rPr>
          <w:instrText xml:space="preserve"> PAGEREF _Toc235177483 \h </w:instrText>
        </w:r>
        <w:r>
          <w:rPr>
            <w:noProof/>
            <w:webHidden/>
          </w:rPr>
        </w:r>
        <w:r>
          <w:rPr>
            <w:noProof/>
            <w:webHidden/>
          </w:rPr>
          <w:fldChar w:fldCharType="separate"/>
        </w:r>
        <w:r>
          <w:rPr>
            <w:noProof/>
            <w:webHidden/>
          </w:rPr>
          <w:t>3</w:t>
        </w:r>
        <w:r>
          <w:rPr>
            <w:noProof/>
            <w:webHidden/>
          </w:rPr>
          <w:fldChar w:fldCharType="end"/>
        </w:r>
      </w:hyperlink>
    </w:p>
    <w:p w14:paraId="3345BB85" w14:textId="6834A9BE" w:rsidR="00681D71" w:rsidRDefault="00681D71">
      <w:pPr>
        <w:pStyle w:val="TM1"/>
        <w:tabs>
          <w:tab w:val="left" w:pos="720"/>
          <w:tab w:val="right" w:leader="dot" w:pos="9060"/>
        </w:tabs>
        <w:rPr>
          <w:rFonts w:eastAsiaTheme="minorEastAsia"/>
          <w:noProof/>
          <w:sz w:val="24"/>
          <w:szCs w:val="24"/>
          <w:lang w:eastAsia="fr-FR"/>
        </w:rPr>
      </w:pPr>
      <w:hyperlink w:anchor="_Toc235177484" w:history="1">
        <w:r w:rsidRPr="008C54CB">
          <w:rPr>
            <w:rStyle w:val="Lienhypertexte"/>
            <w:noProof/>
          </w:rPr>
          <w:t>5.</w:t>
        </w:r>
        <w:r>
          <w:rPr>
            <w:rFonts w:eastAsiaTheme="minorEastAsia"/>
            <w:noProof/>
            <w:sz w:val="24"/>
            <w:szCs w:val="24"/>
            <w:lang w:eastAsia="fr-FR"/>
          </w:rPr>
          <w:tab/>
        </w:r>
        <w:r w:rsidRPr="008C54CB">
          <w:rPr>
            <w:rStyle w:val="Lienhypertexte"/>
            <w:noProof/>
          </w:rPr>
          <w:t>Exercice de vos droits</w:t>
        </w:r>
        <w:r>
          <w:rPr>
            <w:noProof/>
            <w:webHidden/>
          </w:rPr>
          <w:tab/>
        </w:r>
        <w:r>
          <w:rPr>
            <w:noProof/>
            <w:webHidden/>
          </w:rPr>
          <w:fldChar w:fldCharType="begin"/>
        </w:r>
        <w:r>
          <w:rPr>
            <w:noProof/>
            <w:webHidden/>
          </w:rPr>
          <w:instrText xml:space="preserve"> PAGEREF _Toc235177484 \h </w:instrText>
        </w:r>
        <w:r>
          <w:rPr>
            <w:noProof/>
            <w:webHidden/>
          </w:rPr>
        </w:r>
        <w:r>
          <w:rPr>
            <w:noProof/>
            <w:webHidden/>
          </w:rPr>
          <w:fldChar w:fldCharType="separate"/>
        </w:r>
        <w:r>
          <w:rPr>
            <w:noProof/>
            <w:webHidden/>
          </w:rPr>
          <w:t>3</w:t>
        </w:r>
        <w:r>
          <w:rPr>
            <w:noProof/>
            <w:webHidden/>
          </w:rPr>
          <w:fldChar w:fldCharType="end"/>
        </w:r>
      </w:hyperlink>
    </w:p>
    <w:p w14:paraId="1537AF24" w14:textId="69263528" w:rsidR="00681D71" w:rsidRDefault="00681D71">
      <w:pPr>
        <w:pStyle w:val="TM1"/>
        <w:tabs>
          <w:tab w:val="left" w:pos="720"/>
          <w:tab w:val="right" w:leader="dot" w:pos="9060"/>
        </w:tabs>
        <w:rPr>
          <w:rFonts w:eastAsiaTheme="minorEastAsia"/>
          <w:noProof/>
          <w:sz w:val="24"/>
          <w:szCs w:val="24"/>
          <w:lang w:eastAsia="fr-FR"/>
        </w:rPr>
      </w:pPr>
      <w:hyperlink w:anchor="_Toc235177485" w:history="1">
        <w:r w:rsidRPr="008C54CB">
          <w:rPr>
            <w:rStyle w:val="Lienhypertexte"/>
            <w:noProof/>
          </w:rPr>
          <w:t>6.</w:t>
        </w:r>
        <w:r>
          <w:rPr>
            <w:rFonts w:eastAsiaTheme="minorEastAsia"/>
            <w:noProof/>
            <w:sz w:val="24"/>
            <w:szCs w:val="24"/>
            <w:lang w:eastAsia="fr-FR"/>
          </w:rPr>
          <w:tab/>
        </w:r>
        <w:r w:rsidRPr="008C54CB">
          <w:rPr>
            <w:rStyle w:val="Lienhypertexte"/>
            <w:noProof/>
          </w:rPr>
          <w:t>Modifications de la présente politique</w:t>
        </w:r>
        <w:r>
          <w:rPr>
            <w:noProof/>
            <w:webHidden/>
          </w:rPr>
          <w:tab/>
        </w:r>
        <w:r>
          <w:rPr>
            <w:noProof/>
            <w:webHidden/>
          </w:rPr>
          <w:fldChar w:fldCharType="begin"/>
        </w:r>
        <w:r>
          <w:rPr>
            <w:noProof/>
            <w:webHidden/>
          </w:rPr>
          <w:instrText xml:space="preserve"> PAGEREF _Toc235177485 \h </w:instrText>
        </w:r>
        <w:r>
          <w:rPr>
            <w:noProof/>
            <w:webHidden/>
          </w:rPr>
        </w:r>
        <w:r>
          <w:rPr>
            <w:noProof/>
            <w:webHidden/>
          </w:rPr>
          <w:fldChar w:fldCharType="separate"/>
        </w:r>
        <w:r>
          <w:rPr>
            <w:noProof/>
            <w:webHidden/>
          </w:rPr>
          <w:t>4</w:t>
        </w:r>
        <w:r>
          <w:rPr>
            <w:noProof/>
            <w:webHidden/>
          </w:rPr>
          <w:fldChar w:fldCharType="end"/>
        </w:r>
      </w:hyperlink>
    </w:p>
    <w:p w14:paraId="5EC06B0F" w14:textId="1446B90B" w:rsidR="00B83655" w:rsidRPr="00B83655" w:rsidRDefault="00B83655" w:rsidP="00B83655">
      <w:pPr>
        <w:spacing w:before="0" w:after="160" w:line="259" w:lineRule="auto"/>
        <w:rPr>
          <w:rFonts w:ascii="Segoe UI" w:eastAsia="Arial" w:hAnsi="Segoe UI" w:cs="Arial"/>
          <w:kern w:val="0"/>
          <w:sz w:val="22"/>
          <w:szCs w:val="24"/>
          <w14:ligatures w14:val="none"/>
        </w:rPr>
      </w:pPr>
      <w:r w:rsidRPr="00B83655">
        <w:rPr>
          <w:rFonts w:ascii="Segoe UI" w:eastAsia="Arial" w:hAnsi="Segoe UI" w:cs="Arial"/>
          <w:kern w:val="0"/>
          <w:sz w:val="22"/>
          <w:szCs w:val="24"/>
          <w14:ligatures w14:val="none"/>
        </w:rPr>
        <w:fldChar w:fldCharType="end"/>
      </w:r>
    </w:p>
    <w:p w14:paraId="16D818BC" w14:textId="77777777" w:rsidR="00B83655" w:rsidRPr="00B83655" w:rsidRDefault="00B83655" w:rsidP="00B83655">
      <w:pPr>
        <w:spacing w:before="0" w:after="160" w:line="259" w:lineRule="auto"/>
        <w:jc w:val="left"/>
        <w:rPr>
          <w:rFonts w:ascii="Segoe UI" w:eastAsia="Arial" w:hAnsi="Segoe UI" w:cs="Arial"/>
          <w:kern w:val="0"/>
          <w:sz w:val="22"/>
          <w:szCs w:val="24"/>
          <w14:ligatures w14:val="none"/>
        </w:rPr>
      </w:pPr>
      <w:r w:rsidRPr="00B83655">
        <w:rPr>
          <w:rFonts w:ascii="Segoe UI" w:eastAsia="Arial" w:hAnsi="Segoe UI" w:cs="Arial"/>
          <w:kern w:val="0"/>
          <w:sz w:val="22"/>
          <w:szCs w:val="24"/>
          <w14:ligatures w14:val="none"/>
        </w:rPr>
        <w:br w:type="page"/>
      </w:r>
    </w:p>
    <w:p w14:paraId="541F77B3" w14:textId="118798EF" w:rsidR="006D51A5" w:rsidRDefault="006D51A5" w:rsidP="00032899">
      <w:pPr>
        <w:pStyle w:val="Titre1"/>
        <w:ind w:left="567" w:hanging="567"/>
      </w:pPr>
      <w:bookmarkStart w:id="0" w:name="_Toc235177480"/>
      <w:r>
        <w:lastRenderedPageBreak/>
        <w:t>Avant-propos</w:t>
      </w:r>
      <w:bookmarkEnd w:id="0"/>
    </w:p>
    <w:p w14:paraId="78A4FFC4" w14:textId="0D3A6BD2" w:rsidR="00372E26" w:rsidRDefault="003A67E6" w:rsidP="00372E26">
      <w:pPr>
        <w:spacing w:before="0" w:after="160" w:line="259" w:lineRule="auto"/>
      </w:pPr>
      <w:r>
        <w:t>Le Groupe APL</w:t>
      </w:r>
      <w:r w:rsidR="00BA4213">
        <w:t xml:space="preserve"> </w:t>
      </w:r>
      <w:r w:rsidR="00372E26">
        <w:t xml:space="preserve">a élaboré et adopté une Politique générale de protection des données personnelles </w:t>
      </w:r>
      <w:r w:rsidR="00372E26" w:rsidRPr="00372E26">
        <w:rPr>
          <w:color w:val="EE0000"/>
        </w:rPr>
        <w:t xml:space="preserve">[lien hypertexte </w:t>
      </w:r>
      <w:r w:rsidR="00E77A69">
        <w:rPr>
          <w:color w:val="EE0000"/>
        </w:rPr>
        <w:t>vers</w:t>
      </w:r>
      <w:r w:rsidR="00372E26" w:rsidRPr="00372E26">
        <w:rPr>
          <w:color w:val="EE0000"/>
        </w:rPr>
        <w:t xml:space="preserve"> la Politique Générale</w:t>
      </w:r>
      <w:r w:rsidR="00E77A69">
        <w:rPr>
          <w:color w:val="EE0000"/>
        </w:rPr>
        <w:t xml:space="preserve"> de protection des données personnelles</w:t>
      </w:r>
      <w:r w:rsidR="00372E26" w:rsidRPr="00372E26">
        <w:rPr>
          <w:color w:val="EE0000"/>
        </w:rPr>
        <w:t>]</w:t>
      </w:r>
    </w:p>
    <w:p w14:paraId="6CF4F30B" w14:textId="15470719" w:rsidR="00372E26" w:rsidRDefault="003A67E6" w:rsidP="00372E26">
      <w:pPr>
        <w:spacing w:before="0" w:after="160" w:line="259" w:lineRule="auto"/>
      </w:pPr>
      <w:r>
        <w:t>Le Groupe</w:t>
      </w:r>
      <w:r w:rsidR="00372E26">
        <w:t xml:space="preserve"> s’engage à respecter la règlementation européenne du 27 Avril 2016 relative à la protection des personnes physiques à l’égard des traitements à caractère personnel et à la libre circulation de ces données (RGPD) ainsi qu’à la loi du 20 juin 2018.</w:t>
      </w:r>
    </w:p>
    <w:p w14:paraId="0C1CDC1E" w14:textId="473C6F0D" w:rsidR="00372E26" w:rsidRDefault="00372E26" w:rsidP="00372E26">
      <w:pPr>
        <w:spacing w:before="0" w:after="160" w:line="259" w:lineRule="auto"/>
      </w:pPr>
      <w:r>
        <w:t xml:space="preserve">APL Data Center, dont le siège social se situe 106 Avenue Marx Dormoy 92120 Montrouge, en sa qualité d’éditeur du site et responsable de traitement (et ayant pour hébergeur : OVH, 2 rue Kellermann 59100 Roubaix) peut être amenée à collecter vos données personnelles via son site Internet, </w:t>
      </w:r>
      <w:hyperlink r:id="rId11" w:history="1">
        <w:r w:rsidRPr="00CA7174">
          <w:rPr>
            <w:rStyle w:val="Lienhypertexte"/>
          </w:rPr>
          <w:t>www.apl-datacenter.com</w:t>
        </w:r>
      </w:hyperlink>
      <w:r>
        <w:t xml:space="preserve"> </w:t>
      </w:r>
    </w:p>
    <w:p w14:paraId="4A352CC3" w14:textId="77777777" w:rsidR="00372E26" w:rsidRDefault="00372E26" w:rsidP="00372E26">
      <w:pPr>
        <w:spacing w:before="0" w:after="160" w:line="259" w:lineRule="auto"/>
      </w:pPr>
      <w:r>
        <w:t>Particulièrement soucieux de construire et maintenir une relation de confiance avec ses parties prenantes (clients, partenaires, fournisseurs …), nous accordons une grande importance à ce que la protection et la sécurité de vos données personnelles soient assurées lors de votre navigation sur le site.</w:t>
      </w:r>
    </w:p>
    <w:p w14:paraId="08D84062" w14:textId="750301B7" w:rsidR="00B83655" w:rsidRDefault="00372E26" w:rsidP="00372E26">
      <w:pPr>
        <w:spacing w:before="0" w:after="160" w:line="259" w:lineRule="auto"/>
      </w:pPr>
      <w:r>
        <w:t>C’est donc dans cet objectif de transparence et de clarté que la présente politique de protection des données personnelles adoptée par APL Data Center informe ses parties prenantes des modalités et finalités du traitement de leurs données personnelles sur le site web.</w:t>
      </w:r>
    </w:p>
    <w:p w14:paraId="7C40BE23" w14:textId="77777777" w:rsidR="00E77A69" w:rsidRPr="00B83655" w:rsidRDefault="00E77A69" w:rsidP="00372E26">
      <w:pPr>
        <w:spacing w:before="0" w:after="160" w:line="259" w:lineRule="auto"/>
        <w:rPr>
          <w:rFonts w:ascii="Segoe UI" w:eastAsia="Arial" w:hAnsi="Segoe UI" w:cs="Arial"/>
          <w:kern w:val="0"/>
          <w:sz w:val="22"/>
          <w:szCs w:val="24"/>
          <w:lang w:eastAsia="fr-FR"/>
          <w14:ligatures w14:val="none"/>
        </w:rPr>
      </w:pPr>
    </w:p>
    <w:p w14:paraId="0E7A9D3E" w14:textId="471B9D98" w:rsidR="00B24D91" w:rsidRDefault="00372E26" w:rsidP="00FD0F51">
      <w:pPr>
        <w:pStyle w:val="Titre1"/>
        <w:ind w:left="567" w:hanging="567"/>
      </w:pPr>
      <w:bookmarkStart w:id="1" w:name="_Toc235177481"/>
      <w:r>
        <w:t>Information sur la collecte des données personnelles</w:t>
      </w:r>
      <w:bookmarkEnd w:id="1"/>
    </w:p>
    <w:p w14:paraId="57066E86" w14:textId="09880B45" w:rsidR="00E77A69" w:rsidRDefault="00E77A69" w:rsidP="00E77A69">
      <w:r w:rsidRPr="00E77A69">
        <w:t xml:space="preserve">Dans le cadre de votre navigation sur le site internet, APL Data Center peut être amenée à collecter des données personnelles directement auprès de vous, tels que votre prénom, nom, numéro de téléphone, adresse email, nom de votre entreprise et fonction professionnelle, ainsi que des données personnelles collectées sans action directe de votre part tels que les cookies, votre adresse IP, votre navigateur ou votre système d’exploitation, qui pour ces dernières, font l’objet d’une politique à part </w:t>
      </w:r>
      <w:r w:rsidRPr="00E77A69">
        <w:rPr>
          <w:color w:val="EE0000"/>
        </w:rPr>
        <w:t xml:space="preserve">[Lien hypertexte </w:t>
      </w:r>
      <w:r>
        <w:rPr>
          <w:color w:val="EE0000"/>
        </w:rPr>
        <w:t>vers la politique cookies</w:t>
      </w:r>
      <w:r w:rsidRPr="00E77A69">
        <w:rPr>
          <w:color w:val="EE0000"/>
        </w:rPr>
        <w:t>]</w:t>
      </w:r>
    </w:p>
    <w:p w14:paraId="01FD8DD7" w14:textId="77777777" w:rsidR="00E77A69" w:rsidRPr="00E77A69" w:rsidRDefault="00E77A69" w:rsidP="00E77A69"/>
    <w:p w14:paraId="21AF34B4" w14:textId="1F059088" w:rsidR="0066052A" w:rsidRDefault="00E77A69" w:rsidP="0066052A">
      <w:pPr>
        <w:pStyle w:val="Titre1"/>
      </w:pPr>
      <w:bookmarkStart w:id="2" w:name="_Toc235177482"/>
      <w:r>
        <w:t>Finalité, base légale du traitement et durée de conservation</w:t>
      </w:r>
      <w:bookmarkEnd w:id="2"/>
    </w:p>
    <w:p w14:paraId="5CDCB0AD" w14:textId="77777777" w:rsidR="00337D61" w:rsidRDefault="00337D61" w:rsidP="00337D61">
      <w:r>
        <w:t>Dans le cadre de votre navigation sur le site internet, lorsque vous remplissez le formulaire de contact et les formulaires d’inscription à nos évènements, vos données personnelles sont traitées conformément aux finalités listées ci-dessous :</w:t>
      </w:r>
    </w:p>
    <w:tbl>
      <w:tblPr>
        <w:tblStyle w:val="Grilledutableau"/>
        <w:tblW w:w="0" w:type="auto"/>
        <w:jc w:val="center"/>
        <w:tblLook w:val="04A0" w:firstRow="1" w:lastRow="0" w:firstColumn="1" w:lastColumn="0" w:noHBand="0" w:noVBand="1"/>
      </w:tblPr>
      <w:tblGrid>
        <w:gridCol w:w="4530"/>
        <w:gridCol w:w="4530"/>
      </w:tblGrid>
      <w:tr w:rsidR="00337D61" w:rsidRPr="005A716A" w14:paraId="6A24A989" w14:textId="77777777" w:rsidTr="00337D61">
        <w:trPr>
          <w:jc w:val="center"/>
        </w:trPr>
        <w:tc>
          <w:tcPr>
            <w:tcW w:w="4531" w:type="dxa"/>
          </w:tcPr>
          <w:p w14:paraId="1972C154" w14:textId="77777777" w:rsidR="00337D61" w:rsidRPr="005A716A" w:rsidRDefault="00337D61" w:rsidP="0046489D">
            <w:pPr>
              <w:jc w:val="center"/>
              <w:rPr>
                <w:b/>
                <w:bCs/>
              </w:rPr>
            </w:pPr>
            <w:r w:rsidRPr="005A716A">
              <w:rPr>
                <w:b/>
                <w:bCs/>
              </w:rPr>
              <w:t>Finalité du traitement</w:t>
            </w:r>
          </w:p>
        </w:tc>
        <w:tc>
          <w:tcPr>
            <w:tcW w:w="4531" w:type="dxa"/>
          </w:tcPr>
          <w:p w14:paraId="626F7D3E" w14:textId="77777777" w:rsidR="00337D61" w:rsidRPr="005A716A" w:rsidRDefault="00337D61" w:rsidP="0046489D">
            <w:pPr>
              <w:jc w:val="center"/>
              <w:rPr>
                <w:b/>
                <w:bCs/>
              </w:rPr>
            </w:pPr>
            <w:r w:rsidRPr="005A716A">
              <w:rPr>
                <w:b/>
                <w:bCs/>
              </w:rPr>
              <w:t>Base Légale</w:t>
            </w:r>
          </w:p>
        </w:tc>
      </w:tr>
      <w:tr w:rsidR="00337D61" w14:paraId="2F1172A8" w14:textId="77777777" w:rsidTr="00337D61">
        <w:trPr>
          <w:jc w:val="center"/>
        </w:trPr>
        <w:tc>
          <w:tcPr>
            <w:tcW w:w="4531" w:type="dxa"/>
          </w:tcPr>
          <w:p w14:paraId="1B88C9D5" w14:textId="77777777" w:rsidR="00337D61" w:rsidRDefault="00337D61" w:rsidP="0046489D">
            <w:r>
              <w:t xml:space="preserve">Prospection commerciale </w:t>
            </w:r>
          </w:p>
        </w:tc>
        <w:tc>
          <w:tcPr>
            <w:tcW w:w="4531" w:type="dxa"/>
          </w:tcPr>
          <w:p w14:paraId="69B3BAC8" w14:textId="77777777" w:rsidR="00337D61" w:rsidRDefault="00337D61" w:rsidP="0046489D">
            <w:r>
              <w:t>Intérêt légitime</w:t>
            </w:r>
          </w:p>
        </w:tc>
      </w:tr>
      <w:tr w:rsidR="00337D61" w14:paraId="100BA068" w14:textId="77777777" w:rsidTr="00337D61">
        <w:trPr>
          <w:jc w:val="center"/>
        </w:trPr>
        <w:tc>
          <w:tcPr>
            <w:tcW w:w="4531" w:type="dxa"/>
          </w:tcPr>
          <w:p w14:paraId="4B68755E" w14:textId="77777777" w:rsidR="00337D61" w:rsidRDefault="00337D61" w:rsidP="0046489D">
            <w:r>
              <w:lastRenderedPageBreak/>
              <w:t>Inscription à un évènement organisé par APL Data Center et/ou salon auquel participe APL Data Center</w:t>
            </w:r>
          </w:p>
        </w:tc>
        <w:tc>
          <w:tcPr>
            <w:tcW w:w="4531" w:type="dxa"/>
          </w:tcPr>
          <w:p w14:paraId="016B64EE" w14:textId="77777777" w:rsidR="00337D61" w:rsidRDefault="00337D61" w:rsidP="0046489D">
            <w:r>
              <w:t>Intérêt légitime</w:t>
            </w:r>
          </w:p>
        </w:tc>
      </w:tr>
      <w:tr w:rsidR="00337D61" w14:paraId="303321FD" w14:textId="77777777" w:rsidTr="00337D61">
        <w:trPr>
          <w:jc w:val="center"/>
        </w:trPr>
        <w:tc>
          <w:tcPr>
            <w:tcW w:w="4531" w:type="dxa"/>
          </w:tcPr>
          <w:p w14:paraId="29157420" w14:textId="77777777" w:rsidR="00337D61" w:rsidRDefault="00337D61" w:rsidP="0046489D">
            <w:r>
              <w:t>Démarchage commercial</w:t>
            </w:r>
          </w:p>
        </w:tc>
        <w:tc>
          <w:tcPr>
            <w:tcW w:w="4531" w:type="dxa"/>
          </w:tcPr>
          <w:p w14:paraId="3714B366" w14:textId="77777777" w:rsidR="00337D61" w:rsidRDefault="00337D61" w:rsidP="0046489D">
            <w:r>
              <w:t>Intérêt légitime</w:t>
            </w:r>
          </w:p>
        </w:tc>
      </w:tr>
      <w:tr w:rsidR="00337D61" w14:paraId="3090B2BD" w14:textId="77777777" w:rsidTr="00337D61">
        <w:trPr>
          <w:jc w:val="center"/>
        </w:trPr>
        <w:tc>
          <w:tcPr>
            <w:tcW w:w="4531" w:type="dxa"/>
          </w:tcPr>
          <w:p w14:paraId="34ABC578" w14:textId="77777777" w:rsidR="00337D61" w:rsidRDefault="00337D61" w:rsidP="0046489D">
            <w:r>
              <w:t>Assurer le bon fonctionnement du site</w:t>
            </w:r>
          </w:p>
        </w:tc>
        <w:tc>
          <w:tcPr>
            <w:tcW w:w="4531" w:type="dxa"/>
          </w:tcPr>
          <w:p w14:paraId="3CC36F46" w14:textId="77777777" w:rsidR="00337D61" w:rsidRDefault="00337D61" w:rsidP="0046489D">
            <w:r>
              <w:t>Intérêt légitime</w:t>
            </w:r>
          </w:p>
        </w:tc>
      </w:tr>
    </w:tbl>
    <w:p w14:paraId="54AEEBB2" w14:textId="77777777" w:rsidR="00337D61" w:rsidRDefault="00337D61" w:rsidP="00337D61">
      <w:r>
        <w:t xml:space="preserve">Ces informations sont conservées par APL Data Center le temps strictement nécessaire à la gestion de la relation commerciale, ou dans le cadre de la prospection commerciale pour une durée de trois (3) ans à compter du dernier contact, et sont destinées aux services d’APL Data Center. </w:t>
      </w:r>
    </w:p>
    <w:p w14:paraId="37C249E8" w14:textId="77777777" w:rsidR="00337D61" w:rsidRPr="00337D61" w:rsidRDefault="00337D61" w:rsidP="00337D61"/>
    <w:p w14:paraId="56D3D93C" w14:textId="53F9D969" w:rsidR="00E84E4C" w:rsidRPr="0066052A" w:rsidRDefault="00337D61" w:rsidP="00E84E4C">
      <w:pPr>
        <w:pStyle w:val="Titre1"/>
      </w:pPr>
      <w:bookmarkStart w:id="3" w:name="_Toc235177483"/>
      <w:r>
        <w:t>Destinataires des données</w:t>
      </w:r>
      <w:bookmarkEnd w:id="3"/>
    </w:p>
    <w:p w14:paraId="0FF86CB4" w14:textId="77777777" w:rsidR="004C2172" w:rsidRPr="004C2172" w:rsidRDefault="004C2172" w:rsidP="004C2172">
      <w:pPr>
        <w:spacing w:before="0" w:after="160" w:line="259" w:lineRule="auto"/>
      </w:pPr>
      <w:r w:rsidRPr="004C2172">
        <w:t>Au sein d’APL Data Center, seules les personnes chargées du service communication &amp; marketing, marketing opérationnel, commercial, des services informatiques et leurs responsables hiérarchiques seront susceptibles d’accéder aux données personnelles. Toutes ces entités se trouvent au sein de l’Union Européenne, dès lors, les données personnelles collectées dans le cadre des formulaires disponibles sur le site internet ne font l’objet d’aucun transfert en dehors de l’Union Européenne.</w:t>
      </w:r>
    </w:p>
    <w:p w14:paraId="486EF0E2" w14:textId="77777777" w:rsidR="004C2172" w:rsidRPr="004C2172" w:rsidRDefault="004C2172" w:rsidP="004C2172">
      <w:pPr>
        <w:spacing w:before="0" w:after="160" w:line="259" w:lineRule="auto"/>
      </w:pPr>
      <w:r w:rsidRPr="004C2172">
        <w:t>Par ailleurs, APL Data Center fait appel à des sous-traitants. Dans ce cadre, les traitements de données personnelles sont soumis à la conclusion de contrats de sous-traitance incluant des obligations de confidentialité et de sécurité.</w:t>
      </w:r>
    </w:p>
    <w:p w14:paraId="7F06A79B" w14:textId="631BF07B" w:rsidR="00E91994" w:rsidRDefault="004C2172" w:rsidP="004C2172">
      <w:pPr>
        <w:spacing w:before="0" w:after="160" w:line="259" w:lineRule="auto"/>
      </w:pPr>
      <w:r w:rsidRPr="004C2172">
        <w:t>Aucune donnée personnelle n’est communiquée à des tiers non autorisés.</w:t>
      </w:r>
    </w:p>
    <w:p w14:paraId="19BB0CB5" w14:textId="77777777" w:rsidR="004C2172" w:rsidRDefault="004C2172" w:rsidP="004C2172">
      <w:pPr>
        <w:spacing w:before="0" w:after="160" w:line="259" w:lineRule="auto"/>
      </w:pPr>
    </w:p>
    <w:p w14:paraId="25F5E9CD" w14:textId="26F86C96" w:rsidR="004C2172" w:rsidRDefault="004C2172" w:rsidP="004C2172">
      <w:pPr>
        <w:pStyle w:val="Titre1"/>
      </w:pPr>
      <w:bookmarkStart w:id="4" w:name="_Toc235177484"/>
      <w:r>
        <w:t>Exercice de vos droits</w:t>
      </w:r>
      <w:bookmarkEnd w:id="4"/>
    </w:p>
    <w:p w14:paraId="2026E88F" w14:textId="77777777" w:rsidR="001E16FD" w:rsidRDefault="001E16FD" w:rsidP="001E16FD">
      <w:r>
        <w:t>La société APL Data Center a procédé à la déclaration d’un Délégué à la Protection des Données pouvant être contacté à tout moment à l’adresse suivante : dpo@apl-datacenter.fr</w:t>
      </w:r>
    </w:p>
    <w:p w14:paraId="0FB474BE" w14:textId="77777777" w:rsidR="001E16FD" w:rsidRDefault="001E16FD" w:rsidP="001E16FD">
      <w:r>
        <w:t>Conformément au RGPD, vous avez la possibilité d’exercer vos droits :</w:t>
      </w:r>
    </w:p>
    <w:p w14:paraId="18EF58BE" w14:textId="7CF8A0C6" w:rsidR="001E16FD" w:rsidRDefault="001E16FD" w:rsidP="001E16FD">
      <w:r>
        <w:t>• d’accès,</w:t>
      </w:r>
    </w:p>
    <w:p w14:paraId="312C41F2" w14:textId="5CDD412F" w:rsidR="001E16FD" w:rsidRDefault="001E16FD" w:rsidP="001E16FD">
      <w:r>
        <w:t>• de rectification,</w:t>
      </w:r>
    </w:p>
    <w:p w14:paraId="09EAC15A" w14:textId="277819DD" w:rsidR="001E16FD" w:rsidRDefault="001E16FD" w:rsidP="001E16FD">
      <w:r>
        <w:t xml:space="preserve">• de limitation, </w:t>
      </w:r>
    </w:p>
    <w:p w14:paraId="0E084468" w14:textId="1778AE4C" w:rsidR="001E16FD" w:rsidRDefault="001E16FD" w:rsidP="001E16FD">
      <w:r>
        <w:t xml:space="preserve">• d’opposition, </w:t>
      </w:r>
    </w:p>
    <w:p w14:paraId="6E3511C9" w14:textId="6153D56D" w:rsidR="001E16FD" w:rsidRDefault="001E16FD" w:rsidP="001E16FD">
      <w:r>
        <w:t xml:space="preserve">• d’effacement,  </w:t>
      </w:r>
    </w:p>
    <w:p w14:paraId="04F83B38" w14:textId="05F57125" w:rsidR="001E16FD" w:rsidRDefault="001E16FD" w:rsidP="001E16FD">
      <w:r>
        <w:t xml:space="preserve">• de portabilité </w:t>
      </w:r>
    </w:p>
    <w:p w14:paraId="420475BC" w14:textId="77777777" w:rsidR="001E16FD" w:rsidRDefault="001E16FD" w:rsidP="001E16FD">
      <w:proofErr w:type="gramStart"/>
      <w:r>
        <w:lastRenderedPageBreak/>
        <w:t>des</w:t>
      </w:r>
      <w:proofErr w:type="gramEnd"/>
      <w:r>
        <w:t xml:space="preserve"> données personnelles vous concernant.</w:t>
      </w:r>
    </w:p>
    <w:p w14:paraId="7CE322AF" w14:textId="77777777" w:rsidR="001E16FD" w:rsidRDefault="001E16FD" w:rsidP="001E16FD">
      <w:r>
        <w:t>Votre demande de droit à l’effacement de vos données à caractère personnel doit indiquer précisément les données pour lesquelles vous souhaitez exercer ce droit.</w:t>
      </w:r>
    </w:p>
    <w:p w14:paraId="30B67F79" w14:textId="77777777" w:rsidR="001E16FD" w:rsidRDefault="001E16FD" w:rsidP="001E16FD">
      <w:r>
        <w:t>Il vous est aussi possible de définir des directives relatives au sort de vos données à caractère personnel après votre décès.</w:t>
      </w:r>
    </w:p>
    <w:p w14:paraId="64450E03" w14:textId="7F4CFA97" w:rsidR="001E16FD" w:rsidRDefault="001E16FD" w:rsidP="001E16FD">
      <w:r>
        <w:t xml:space="preserve">Conformément à la loi, vous disposez du droit légal d’introduire toute réclamation auprès d’une autorité de contrôle : </w:t>
      </w:r>
      <w:hyperlink r:id="rId12" w:history="1">
        <w:r w:rsidRPr="00CA7174">
          <w:rPr>
            <w:rStyle w:val="Lienhypertexte"/>
          </w:rPr>
          <w:t>www.cnil.fr</w:t>
        </w:r>
      </w:hyperlink>
      <w:r>
        <w:t xml:space="preserve"> </w:t>
      </w:r>
    </w:p>
    <w:p w14:paraId="106DAF8A" w14:textId="6D0EB56B" w:rsidR="001E16FD" w:rsidRDefault="001E16FD" w:rsidP="001E16FD">
      <w:r>
        <w:t xml:space="preserve">Vous pouvez exercer l’ensemble de ces droits à tout moment à l’adresse </w:t>
      </w:r>
      <w:proofErr w:type="gramStart"/>
      <w:r>
        <w:t>mail</w:t>
      </w:r>
      <w:proofErr w:type="gramEnd"/>
      <w:r>
        <w:t xml:space="preserve"> suivante : </w:t>
      </w:r>
      <w:hyperlink r:id="rId13" w:history="1">
        <w:r w:rsidRPr="00CA7174">
          <w:rPr>
            <w:rStyle w:val="Lienhypertexte"/>
          </w:rPr>
          <w:t>dpo@apl-datacenter.fr</w:t>
        </w:r>
      </w:hyperlink>
      <w:r>
        <w:t xml:space="preserve"> </w:t>
      </w:r>
    </w:p>
    <w:p w14:paraId="5AF4082A" w14:textId="77777777" w:rsidR="001E16FD" w:rsidRDefault="001E16FD" w:rsidP="001E16FD"/>
    <w:p w14:paraId="460E0E25" w14:textId="133EE83E" w:rsidR="004C2172" w:rsidRDefault="003A67E6" w:rsidP="003A67E6">
      <w:pPr>
        <w:pStyle w:val="Titre1"/>
      </w:pPr>
      <w:bookmarkStart w:id="5" w:name="_Toc235177485"/>
      <w:r>
        <w:t>Modifications de la présente politique</w:t>
      </w:r>
      <w:bookmarkEnd w:id="5"/>
      <w:r>
        <w:t xml:space="preserve"> </w:t>
      </w:r>
    </w:p>
    <w:p w14:paraId="418A0AEA" w14:textId="339E054C" w:rsidR="003A67E6" w:rsidRDefault="003A67E6" w:rsidP="003A67E6">
      <w:r>
        <w:t xml:space="preserve">Nous nous réservons le droit de modifier la présente politique de protection des données personnelles du site web à tout moment. </w:t>
      </w:r>
    </w:p>
    <w:p w14:paraId="67D18042" w14:textId="670681E5" w:rsidR="003A67E6" w:rsidRPr="00ED0952" w:rsidRDefault="003A67E6" w:rsidP="003A67E6">
      <w:r w:rsidRPr="00D811B7">
        <w:t xml:space="preserve">Dernière mise à jour : </w:t>
      </w:r>
      <w:r w:rsidR="00D811B7" w:rsidRPr="00D811B7">
        <w:t>28/09/2026</w:t>
      </w:r>
    </w:p>
    <w:p w14:paraId="5B2822A5" w14:textId="77777777" w:rsidR="003A67E6" w:rsidRPr="003A67E6" w:rsidRDefault="003A67E6" w:rsidP="003A67E6"/>
    <w:sectPr w:rsidR="003A67E6" w:rsidRPr="003A67E6" w:rsidSect="00A976AC">
      <w:headerReference w:type="default" r:id="rId14"/>
      <w:footerReference w:type="default" r:id="rId15"/>
      <w:pgSz w:w="11906" w:h="16838"/>
      <w:pgMar w:top="1701" w:right="1418" w:bottom="1418" w:left="1418"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B5717" w14:textId="77777777" w:rsidR="00AE393B" w:rsidRPr="00D13406" w:rsidRDefault="00AE393B" w:rsidP="000A0EC4">
      <w:pPr>
        <w:spacing w:after="0"/>
      </w:pPr>
      <w:r w:rsidRPr="00D13406">
        <w:separator/>
      </w:r>
    </w:p>
  </w:endnote>
  <w:endnote w:type="continuationSeparator" w:id="0">
    <w:p w14:paraId="46D670F0" w14:textId="77777777" w:rsidR="00AE393B" w:rsidRPr="00D13406" w:rsidRDefault="00AE393B" w:rsidP="000A0EC4">
      <w:pPr>
        <w:spacing w:after="0"/>
      </w:pPr>
      <w:r w:rsidRPr="00D134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Medium">
    <w:altName w:val="Calibri"/>
    <w:panose1 w:val="00000000000000000000"/>
    <w:charset w:val="00"/>
    <w:family w:val="modern"/>
    <w:notTrueType/>
    <w:pitch w:val="variable"/>
    <w:sig w:usb0="0000000F" w:usb1="00000000" w:usb2="00000000" w:usb3="00000000" w:csb0="00000003" w:csb1="00000000"/>
  </w:font>
  <w:font w:name="Inter">
    <w:altName w:val="Cambria"/>
    <w:panose1 w:val="02000503000000020004"/>
    <w:charset w:val="00"/>
    <w:family w:val="auto"/>
    <w:pitch w:val="variable"/>
    <w:sig w:usb0="E0000AFF" w:usb1="5200A1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286" w:type="dxa"/>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175"/>
      <w:gridCol w:w="4111"/>
    </w:tblGrid>
    <w:tr w:rsidR="000E4A09" w:rsidRPr="00D13406" w14:paraId="68196CF6" w14:textId="77777777" w:rsidTr="00E525D7">
      <w:tc>
        <w:tcPr>
          <w:tcW w:w="6175" w:type="dxa"/>
        </w:tcPr>
        <w:p w14:paraId="23BBAE85" w14:textId="77777777" w:rsidR="000E4A09" w:rsidRPr="00D13406" w:rsidRDefault="000E4A09" w:rsidP="000E4A09">
          <w:pPr>
            <w:pStyle w:val="Pieddepage"/>
            <w:spacing w:before="0"/>
            <w:jc w:val="left"/>
            <w:rPr>
              <w:b/>
              <w:bCs/>
              <w:color w:val="5550DC" w:themeColor="accent1"/>
              <w:sz w:val="14"/>
              <w:szCs w:val="14"/>
            </w:rPr>
          </w:pPr>
          <w:r w:rsidRPr="00D13406">
            <w:rPr>
              <w:b/>
              <w:bCs/>
              <w:color w:val="5550DC" w:themeColor="accent1"/>
              <w:sz w:val="14"/>
              <w:szCs w:val="14"/>
            </w:rPr>
            <w:t>APL-DATACENTER.COM</w:t>
          </w:r>
        </w:p>
        <w:p w14:paraId="7222F649" w14:textId="77777777" w:rsidR="000E4A09" w:rsidRPr="00D13406" w:rsidRDefault="000E4A09" w:rsidP="000E4A09">
          <w:pPr>
            <w:pStyle w:val="Pieddepage"/>
            <w:spacing w:before="0"/>
            <w:jc w:val="left"/>
            <w:rPr>
              <w:color w:val="ADADAD" w:themeColor="background2" w:themeShade="BF"/>
              <w:sz w:val="14"/>
              <w:szCs w:val="14"/>
            </w:rPr>
          </w:pPr>
          <w:r w:rsidRPr="00D13406">
            <w:rPr>
              <w:color w:val="ADADAD" w:themeColor="background2" w:themeShade="BF"/>
              <w:sz w:val="14"/>
              <w:szCs w:val="14"/>
            </w:rPr>
            <w:t>Siège social : 106 avenue Marx Dormoy - 92120 Montrouge / T +33 (0)1 46 94 91 00</w:t>
          </w:r>
        </w:p>
        <w:p w14:paraId="424F43C8" w14:textId="4EE82095" w:rsidR="000E4A09" w:rsidRPr="00D13406" w:rsidRDefault="000E4A09" w:rsidP="000E4A09">
          <w:pPr>
            <w:pStyle w:val="Pieddepage"/>
            <w:spacing w:before="0"/>
            <w:jc w:val="left"/>
            <w:rPr>
              <w:sz w:val="14"/>
              <w:szCs w:val="14"/>
            </w:rPr>
          </w:pPr>
          <w:r w:rsidRPr="00D13406">
            <w:rPr>
              <w:color w:val="ADADAD" w:themeColor="background2" w:themeShade="BF"/>
              <w:sz w:val="14"/>
              <w:szCs w:val="14"/>
            </w:rPr>
            <w:t xml:space="preserve">S.A.S au capital de </w:t>
          </w:r>
          <w:r w:rsidRPr="005A3811">
            <w:rPr>
              <w:color w:val="ADADAD" w:themeColor="background2" w:themeShade="BF"/>
              <w:sz w:val="14"/>
              <w:szCs w:val="14"/>
            </w:rPr>
            <w:t>1 0</w:t>
          </w:r>
          <w:r w:rsidR="003A67E6">
            <w:rPr>
              <w:color w:val="ADADAD" w:themeColor="background2" w:themeShade="BF"/>
              <w:sz w:val="14"/>
              <w:szCs w:val="14"/>
            </w:rPr>
            <w:t>6</w:t>
          </w:r>
          <w:r w:rsidRPr="005A3811">
            <w:rPr>
              <w:color w:val="ADADAD" w:themeColor="background2" w:themeShade="BF"/>
              <w:sz w:val="14"/>
              <w:szCs w:val="14"/>
            </w:rPr>
            <w:t xml:space="preserve">2 </w:t>
          </w:r>
          <w:r w:rsidR="003A67E6">
            <w:rPr>
              <w:color w:val="ADADAD" w:themeColor="background2" w:themeShade="BF"/>
              <w:sz w:val="14"/>
              <w:szCs w:val="14"/>
            </w:rPr>
            <w:t>016</w:t>
          </w:r>
          <w:r w:rsidRPr="005A3811">
            <w:rPr>
              <w:color w:val="ADADAD" w:themeColor="background2" w:themeShade="BF"/>
              <w:sz w:val="14"/>
              <w:szCs w:val="14"/>
            </w:rPr>
            <w:t xml:space="preserve"> </w:t>
          </w:r>
          <w:r w:rsidRPr="00D13406">
            <w:rPr>
              <w:color w:val="ADADAD" w:themeColor="background2" w:themeShade="BF"/>
              <w:sz w:val="14"/>
              <w:szCs w:val="14"/>
            </w:rPr>
            <w:t>EUROS - R.C.S Nanterre 328 071 170</w:t>
          </w:r>
        </w:p>
      </w:tc>
      <w:tc>
        <w:tcPr>
          <w:tcW w:w="4111" w:type="dxa"/>
          <w:vAlign w:val="center"/>
        </w:tcPr>
        <w:p w14:paraId="75E833D5" w14:textId="77777777" w:rsidR="000E4A09" w:rsidRPr="00D13406" w:rsidRDefault="000E4A09" w:rsidP="000E4A09">
          <w:pPr>
            <w:pStyle w:val="Pieddepage"/>
            <w:spacing w:before="0"/>
            <w:jc w:val="right"/>
            <w:rPr>
              <w:color w:val="ADADAD" w:themeColor="background2" w:themeShade="BF"/>
              <w:sz w:val="14"/>
              <w:szCs w:val="14"/>
            </w:rPr>
          </w:pPr>
          <w:r w:rsidRPr="00D13406">
            <w:rPr>
              <w:color w:val="ADADAD" w:themeColor="background2" w:themeShade="BF"/>
              <w:sz w:val="14"/>
              <w:szCs w:val="14"/>
            </w:rPr>
            <w:fldChar w:fldCharType="begin"/>
          </w:r>
          <w:r w:rsidRPr="00D13406">
            <w:rPr>
              <w:color w:val="ADADAD" w:themeColor="background2" w:themeShade="BF"/>
              <w:sz w:val="14"/>
              <w:szCs w:val="14"/>
            </w:rPr>
            <w:instrText xml:space="preserve"> PAGE   \* MERGEFORMAT </w:instrText>
          </w:r>
          <w:r w:rsidRPr="00D13406">
            <w:rPr>
              <w:color w:val="ADADAD" w:themeColor="background2" w:themeShade="BF"/>
              <w:sz w:val="14"/>
              <w:szCs w:val="14"/>
            </w:rPr>
            <w:fldChar w:fldCharType="separate"/>
          </w:r>
          <w:r>
            <w:rPr>
              <w:color w:val="ADADAD" w:themeColor="background2" w:themeShade="BF"/>
              <w:sz w:val="14"/>
              <w:szCs w:val="14"/>
            </w:rPr>
            <w:t>1</w:t>
          </w:r>
          <w:r w:rsidRPr="00D13406">
            <w:rPr>
              <w:color w:val="ADADAD" w:themeColor="background2" w:themeShade="BF"/>
              <w:sz w:val="14"/>
              <w:szCs w:val="14"/>
            </w:rPr>
            <w:fldChar w:fldCharType="end"/>
          </w:r>
          <w:r w:rsidRPr="00D13406">
            <w:rPr>
              <w:color w:val="ADADAD" w:themeColor="background2" w:themeShade="BF"/>
              <w:sz w:val="14"/>
              <w:szCs w:val="14"/>
            </w:rPr>
            <w:t>/</w:t>
          </w:r>
          <w:r w:rsidRPr="00D13406">
            <w:rPr>
              <w:color w:val="ADADAD" w:themeColor="background2" w:themeShade="BF"/>
              <w:sz w:val="14"/>
              <w:szCs w:val="14"/>
            </w:rPr>
            <w:fldChar w:fldCharType="begin"/>
          </w:r>
          <w:r w:rsidRPr="00D13406">
            <w:rPr>
              <w:color w:val="ADADAD" w:themeColor="background2" w:themeShade="BF"/>
              <w:sz w:val="14"/>
              <w:szCs w:val="14"/>
            </w:rPr>
            <w:instrText xml:space="preserve"> NUMPAGES   \* MERGEFORMAT </w:instrText>
          </w:r>
          <w:r w:rsidRPr="00D13406">
            <w:rPr>
              <w:color w:val="ADADAD" w:themeColor="background2" w:themeShade="BF"/>
              <w:sz w:val="14"/>
              <w:szCs w:val="14"/>
            </w:rPr>
            <w:fldChar w:fldCharType="separate"/>
          </w:r>
          <w:r>
            <w:rPr>
              <w:color w:val="ADADAD" w:themeColor="background2" w:themeShade="BF"/>
              <w:sz w:val="14"/>
              <w:szCs w:val="14"/>
            </w:rPr>
            <w:t>5</w:t>
          </w:r>
          <w:r w:rsidRPr="00D13406">
            <w:rPr>
              <w:color w:val="ADADAD" w:themeColor="background2" w:themeShade="BF"/>
              <w:sz w:val="14"/>
              <w:szCs w:val="14"/>
            </w:rPr>
            <w:fldChar w:fldCharType="end"/>
          </w:r>
        </w:p>
      </w:tc>
    </w:tr>
  </w:tbl>
  <w:p w14:paraId="490DE93B" w14:textId="32CFF4D9" w:rsidR="000E4A09" w:rsidRDefault="000E4A09" w:rsidP="000E4A09">
    <w:pPr>
      <w:pStyle w:val="Pieddepage"/>
      <w:spacing w:before="0"/>
      <w:ind w:left="-510"/>
    </w:pPr>
    <w:r w:rsidRPr="00D13406">
      <w:rPr>
        <w:noProof/>
      </w:rPr>
      <mc:AlternateContent>
        <mc:Choice Requires="wps">
          <w:drawing>
            <wp:anchor distT="0" distB="0" distL="114300" distR="114300" simplePos="0" relativeHeight="251661312" behindDoc="1" locked="1" layoutInCell="1" allowOverlap="1" wp14:anchorId="72F17F0F" wp14:editId="35A4614E">
              <wp:simplePos x="0" y="0"/>
              <wp:positionH relativeFrom="page">
                <wp:align>left</wp:align>
              </wp:positionH>
              <wp:positionV relativeFrom="bottomMargin">
                <wp:align>top</wp:align>
              </wp:positionV>
              <wp:extent cx="7581265" cy="895985"/>
              <wp:effectExtent l="0" t="0" r="19685" b="18415"/>
              <wp:wrapNone/>
              <wp:docPr id="66763042" name="Rectangle : avec coin rogné 1"/>
              <wp:cNvGraphicFramePr/>
              <a:graphic xmlns:a="http://schemas.openxmlformats.org/drawingml/2006/main">
                <a:graphicData uri="http://schemas.microsoft.com/office/word/2010/wordprocessingShape">
                  <wps:wsp>
                    <wps:cNvSpPr/>
                    <wps:spPr>
                      <a:xfrm flipH="1">
                        <a:off x="0" y="0"/>
                        <a:ext cx="7581265" cy="895985"/>
                      </a:xfrm>
                      <a:prstGeom prst="snip1Rect">
                        <a:avLst>
                          <a:gd name="adj" fmla="val 42553"/>
                        </a:avLst>
                      </a:prstGeom>
                      <a:no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EEB58" id="Rectangle : avec coin rogné 1" o:spid="_x0000_s1026" style="position:absolute;margin-left:0;margin-top:0;width:596.95pt;height:70.55pt;flip:x;z-index:-251655168;visibility:visible;mso-wrap-style:square;mso-width-percent:0;mso-height-percent:0;mso-wrap-distance-left:9pt;mso-wrap-distance-top:0;mso-wrap-distance-right:9pt;mso-wrap-distance-bottom:0;mso-position-horizontal:left;mso-position-horizontal-relative:page;mso-position-vertical:top;mso-position-vertical-relative:bottom-margin-area;mso-width-percent:0;mso-height-percent:0;mso-width-relative:margin;mso-height-relative:margin;v-text-anchor:middle" coordsize="7581265,895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" path="m,l7199997,r381268,381268l7581265,895985,,895985,,xe" filled="f" strokecolor="#e8e8e8 [3214]" strokeweight="1pt">
              <v:stroke joinstyle="miter"/>
              <v:path arrowok="t" o:connecttype="custom" o:connectlocs="0,0;7199997,0;7581265,381268;7581265,895985;0,895985;0,0" o:connectangles="0,0,0,0,0,0"/>
              <w10:wrap anchorx="page"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38871" w14:textId="77777777" w:rsidR="00AE393B" w:rsidRPr="00D13406" w:rsidRDefault="00AE393B" w:rsidP="000A0EC4">
      <w:pPr>
        <w:spacing w:after="0"/>
      </w:pPr>
      <w:r w:rsidRPr="00D13406">
        <w:separator/>
      </w:r>
    </w:p>
  </w:footnote>
  <w:footnote w:type="continuationSeparator" w:id="0">
    <w:p w14:paraId="26D5E7D9" w14:textId="77777777" w:rsidR="00AE393B" w:rsidRPr="00D13406" w:rsidRDefault="00AE393B" w:rsidP="000A0EC4">
      <w:pPr>
        <w:spacing w:after="0"/>
      </w:pPr>
      <w:r w:rsidRPr="00D134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8CA8D" w14:textId="1EF4BD89" w:rsidR="000848DD" w:rsidRDefault="00D47F7F" w:rsidP="00053C5E">
    <w:pPr>
      <w:pStyle w:val="En-tte"/>
      <w:spacing w:before="0"/>
      <w:ind w:right="-680"/>
      <w:jc w:val="right"/>
      <w:rPr>
        <w:color w:val="767171"/>
      </w:rPr>
    </w:pPr>
    <w:r>
      <w:rPr>
        <w:color w:val="767171"/>
      </w:rPr>
      <w:t>Politique de protection des données personnelles du site web</w:t>
    </w:r>
  </w:p>
  <w:p w14:paraId="29E7314D" w14:textId="55F7E56C" w:rsidR="001F2C12" w:rsidRPr="00B83655" w:rsidRDefault="00574D6C" w:rsidP="00053C5E">
    <w:pPr>
      <w:pStyle w:val="En-tte"/>
      <w:spacing w:before="0"/>
      <w:ind w:right="-680"/>
      <w:jc w:val="right"/>
      <w:rPr>
        <w:color w:val="767171"/>
      </w:rPr>
    </w:pPr>
    <w:r w:rsidRPr="001021AC">
      <w:rPr>
        <w:noProof/>
        <w:color w:val="747474" w:themeColor="background2" w:themeShade="80"/>
      </w:rPr>
      <w:drawing>
        <wp:anchor distT="0" distB="0" distL="114300" distR="114300" simplePos="0" relativeHeight="251659264" behindDoc="0" locked="0" layoutInCell="1" allowOverlap="1" wp14:anchorId="2C444B6C" wp14:editId="530E3BB6">
          <wp:simplePos x="0" y="0"/>
          <wp:positionH relativeFrom="column">
            <wp:posOffset>0</wp:posOffset>
          </wp:positionH>
          <wp:positionV relativeFrom="page">
            <wp:posOffset>472440</wp:posOffset>
          </wp:positionV>
          <wp:extent cx="846000" cy="316800"/>
          <wp:effectExtent l="0" t="0" r="0" b="7620"/>
          <wp:wrapNone/>
          <wp:docPr id="433136098" name="Image 4" descr="Une image contenant Graphique, Police, symbol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136098" name="Image 4" descr="Une image contenant Graphique, Police, symbole, logo&#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846000" cy="316800"/>
                  </a:xfrm>
                  <a:prstGeom prst="rect">
                    <a:avLst/>
                  </a:prstGeom>
                </pic:spPr>
              </pic:pic>
            </a:graphicData>
          </a:graphic>
          <wp14:sizeRelH relativeFrom="page">
            <wp14:pctWidth>0</wp14:pctWidth>
          </wp14:sizeRelH>
          <wp14:sizeRelV relativeFrom="page">
            <wp14:pctHeight>0</wp14:pctHeight>
          </wp14:sizeRelV>
        </wp:anchor>
      </w:drawing>
    </w:r>
    <w:r w:rsidR="001F2C12" w:rsidRPr="00B83655">
      <w:rPr>
        <w:color w:val="767171"/>
      </w:rPr>
      <w:t>P</w:t>
    </w:r>
    <w:r w:rsidR="000848DD">
      <w:rPr>
        <w:color w:val="767171"/>
      </w:rPr>
      <w:t>M1</w:t>
    </w:r>
    <w:r w:rsidR="001F2C12" w:rsidRPr="00B83655">
      <w:rPr>
        <w:color w:val="767171"/>
      </w:rPr>
      <w:t>_</w:t>
    </w:r>
    <w:r w:rsidR="006D51A5">
      <w:rPr>
        <w:color w:val="767171"/>
      </w:rPr>
      <w:t>POL_</w:t>
    </w:r>
    <w:r w:rsidR="00D47F7F">
      <w:rPr>
        <w:color w:val="767171"/>
      </w:rPr>
      <w:t>Politique protection données personnelles site web</w:t>
    </w:r>
    <w:r w:rsidR="006D51A5">
      <w:rPr>
        <w:color w:val="767171"/>
      </w:rPr>
      <w:t>_V</w:t>
    </w:r>
    <w:r w:rsidR="003A67E6">
      <w:rPr>
        <w:color w:val="767171"/>
      </w:rPr>
      <w:t>4</w:t>
    </w:r>
    <w:r w:rsidR="006D51A5">
      <w:rPr>
        <w:color w:val="767171"/>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0EE9"/>
    <w:multiLevelType w:val="hybridMultilevel"/>
    <w:tmpl w:val="8280F7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077F4E"/>
    <w:multiLevelType w:val="multilevel"/>
    <w:tmpl w:val="5214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D2952"/>
    <w:multiLevelType w:val="multilevel"/>
    <w:tmpl w:val="6B004B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654FB8"/>
    <w:multiLevelType w:val="multilevel"/>
    <w:tmpl w:val="00C4D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130BC"/>
    <w:multiLevelType w:val="multilevel"/>
    <w:tmpl w:val="6B004B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7601F5"/>
    <w:multiLevelType w:val="multilevel"/>
    <w:tmpl w:val="6A1C32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DE3C28"/>
    <w:multiLevelType w:val="multilevel"/>
    <w:tmpl w:val="23F26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058A3"/>
    <w:multiLevelType w:val="multilevel"/>
    <w:tmpl w:val="73145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420E24"/>
    <w:multiLevelType w:val="hybridMultilevel"/>
    <w:tmpl w:val="529EF8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8DC0929"/>
    <w:multiLevelType w:val="hybridMultilevel"/>
    <w:tmpl w:val="52726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9343E73"/>
    <w:multiLevelType w:val="multilevel"/>
    <w:tmpl w:val="194E4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3D2705"/>
    <w:multiLevelType w:val="hybridMultilevel"/>
    <w:tmpl w:val="568EEE36"/>
    <w:lvl w:ilvl="0" w:tplc="6804CB06">
      <w:start w:val="1"/>
      <w:numFmt w:val="bullet"/>
      <w:pStyle w:val="Puceniveau2"/>
      <w:lvlText w:val="-"/>
      <w:lvlJc w:val="left"/>
      <w:pPr>
        <w:ind w:left="720" w:hanging="360"/>
      </w:pPr>
      <w:rPr>
        <w:rFonts w:ascii="Marianne Medium" w:hAnsi="Marianne Medium" w:hint="default"/>
        <w:color w:val="000000" w:themeColor="text1"/>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02D3A8E"/>
    <w:multiLevelType w:val="multilevel"/>
    <w:tmpl w:val="3CE0B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CA5797"/>
    <w:multiLevelType w:val="multilevel"/>
    <w:tmpl w:val="CC880228"/>
    <w:lvl w:ilvl="0">
      <w:start w:val="1"/>
      <w:numFmt w:val="decimal"/>
      <w:pStyle w:val="Titre1"/>
      <w:lvlText w:val="%1."/>
      <w:lvlJc w:val="left"/>
      <w:pPr>
        <w:ind w:left="360" w:hanging="360"/>
      </w:pPr>
      <w:rPr>
        <w:rFonts w:hint="default"/>
      </w:rPr>
    </w:lvl>
    <w:lvl w:ilvl="1">
      <w:start w:val="1"/>
      <w:numFmt w:val="decimal"/>
      <w:pStyle w:val="Titre2"/>
      <w:lvlText w:val="%1.%2."/>
      <w:lvlJc w:val="left"/>
      <w:pPr>
        <w:ind w:left="1991" w:hanging="432"/>
      </w:pPr>
      <w:rPr>
        <w:rFonts w:hint="default"/>
      </w:rPr>
    </w:lvl>
    <w:lvl w:ilvl="2">
      <w:start w:val="1"/>
      <w:numFmt w:val="decimal"/>
      <w:pStyle w:val="Titre3"/>
      <w:lvlText w:val="%1.%2.%3."/>
      <w:lvlJc w:val="left"/>
      <w:pPr>
        <w:ind w:left="1224" w:hanging="504"/>
      </w:pPr>
      <w:rPr>
        <w:rFonts w:hint="default"/>
      </w:rPr>
    </w:lvl>
    <w:lvl w:ilvl="3">
      <w:start w:val="1"/>
      <w:numFmt w:val="decimal"/>
      <w:pStyle w:val="Titre4"/>
      <w:lvlText w:val="%1.%2.%3.%4."/>
      <w:lvlJc w:val="left"/>
      <w:pPr>
        <w:ind w:left="1728" w:hanging="648"/>
      </w:pPr>
      <w:rPr>
        <w:rFonts w:hint="default"/>
      </w:rPr>
    </w:lvl>
    <w:lvl w:ilvl="4">
      <w:start w:val="1"/>
      <w:numFmt w:val="decimal"/>
      <w:pStyle w:val="Titre5"/>
      <w:lvlText w:val="%1.%2.%3.%4.%5."/>
      <w:lvlJc w:val="left"/>
      <w:pPr>
        <w:ind w:left="2232" w:hanging="792"/>
      </w:pPr>
      <w:rPr>
        <w:rFonts w:hint="default"/>
      </w:rPr>
    </w:lvl>
    <w:lvl w:ilvl="5">
      <w:start w:val="1"/>
      <w:numFmt w:val="decimal"/>
      <w:pStyle w:val="Titre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0E97438"/>
    <w:multiLevelType w:val="multilevel"/>
    <w:tmpl w:val="3C305D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5BC135F"/>
    <w:multiLevelType w:val="multilevel"/>
    <w:tmpl w:val="8D5C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D54A75"/>
    <w:multiLevelType w:val="multilevel"/>
    <w:tmpl w:val="9F286E6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45E53391"/>
    <w:multiLevelType w:val="hybridMultilevel"/>
    <w:tmpl w:val="346A49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8B45430"/>
    <w:multiLevelType w:val="multilevel"/>
    <w:tmpl w:val="F6BC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FB316D"/>
    <w:multiLevelType w:val="multilevel"/>
    <w:tmpl w:val="A84AA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2E02D1"/>
    <w:multiLevelType w:val="hybridMultilevel"/>
    <w:tmpl w:val="6A7C99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9460E82"/>
    <w:multiLevelType w:val="hybridMultilevel"/>
    <w:tmpl w:val="A23EBD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B4072CF"/>
    <w:multiLevelType w:val="hybridMultilevel"/>
    <w:tmpl w:val="7EFAE2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EAF2F8E"/>
    <w:multiLevelType w:val="multilevel"/>
    <w:tmpl w:val="6B004B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251981"/>
    <w:multiLevelType w:val="hybridMultilevel"/>
    <w:tmpl w:val="92ECDD9C"/>
    <w:lvl w:ilvl="0" w:tplc="335E2A30">
      <w:start w:val="1"/>
      <w:numFmt w:val="bullet"/>
      <w:pStyle w:val="PuceNiveau1"/>
      <w:lvlText w:val=""/>
      <w:lvlJc w:val="left"/>
      <w:pPr>
        <w:ind w:left="360" w:hanging="360"/>
      </w:pPr>
      <w:rPr>
        <w:rFonts w:ascii="Wingdings" w:hAnsi="Wingdings" w:hint="default"/>
        <w:color w:val="5550DC" w:themeColor="accent1"/>
        <w:sz w:val="1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67C6491"/>
    <w:multiLevelType w:val="multilevel"/>
    <w:tmpl w:val="A0A69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ED0E9B"/>
    <w:multiLevelType w:val="multilevel"/>
    <w:tmpl w:val="F5F2E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594926"/>
    <w:multiLevelType w:val="hybridMultilevel"/>
    <w:tmpl w:val="15FE2828"/>
    <w:lvl w:ilvl="0" w:tplc="F8CA0548">
      <w:start w:val="9"/>
      <w:numFmt w:val="bullet"/>
      <w:lvlText w:val="—"/>
      <w:lvlJc w:val="left"/>
      <w:pPr>
        <w:ind w:left="720" w:hanging="360"/>
      </w:pPr>
      <w:rPr>
        <w:rFonts w:ascii="Inter" w:eastAsiaTheme="minorHAnsi" w:hAnsi="Inter"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8011287"/>
    <w:multiLevelType w:val="multilevel"/>
    <w:tmpl w:val="71262192"/>
    <w:lvl w:ilvl="0">
      <w:start w:val="1"/>
      <w:numFmt w:val="upperRoman"/>
      <w:pStyle w:val="TitreNiv1"/>
      <w:lvlText w:val="%1."/>
      <w:lvlJc w:val="left"/>
      <w:pPr>
        <w:ind w:left="360" w:hanging="360"/>
      </w:pPr>
      <w:rPr>
        <w:rFonts w:hint="default"/>
        <w:b/>
        <w:bCs w:val="0"/>
        <w:i w:val="0"/>
        <w:iCs w:val="0"/>
        <w:caps w:val="0"/>
        <w:smallCaps w:val="0"/>
        <w:strike w:val="0"/>
        <w:dstrike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itreNiv2"/>
      <w:lvlText w:val="%1.%2."/>
      <w:lvlJc w:val="left"/>
      <w:pPr>
        <w:tabs>
          <w:tab w:val="num" w:pos="3552"/>
        </w:tabs>
        <w:ind w:left="3552" w:hanging="576"/>
      </w:pPr>
      <w:rPr>
        <w:b w:val="0"/>
        <w:bCs w:val="0"/>
        <w:i w:val="0"/>
        <w:iCs w:val="0"/>
        <w:caps w:val="0"/>
        <w:smallCaps w:val="0"/>
        <w:strike w:val="0"/>
        <w:dstrike w:val="0"/>
        <w:outline w:val="0"/>
        <w:shadow w:val="0"/>
        <w:emboss w:val="0"/>
        <w:imprint w:val="0"/>
        <w:noProof w:val="0"/>
        <w:vanish w:val="0"/>
        <w:spacing w:val="0"/>
        <w:kern w:val="0"/>
        <w:position w:val="0"/>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Niv3"/>
      <w:lvlText w:val="%1.%2.%3."/>
      <w:lvlJc w:val="left"/>
      <w:pPr>
        <w:tabs>
          <w:tab w:val="num" w:pos="4690"/>
        </w:tabs>
        <w:ind w:left="4690" w:hanging="720"/>
      </w:pPr>
      <w:rPr>
        <w:rFonts w:hint="default"/>
        <w:color w:val="5550DC" w:themeColor="accent1"/>
      </w:rPr>
    </w:lvl>
    <w:lvl w:ilvl="3">
      <w:start w:val="1"/>
      <w:numFmt w:val="lowerLetter"/>
      <w:lvlText w:val="%4."/>
      <w:lvlJc w:val="left"/>
      <w:pPr>
        <w:tabs>
          <w:tab w:val="num" w:pos="864"/>
        </w:tabs>
        <w:ind w:left="864" w:hanging="864"/>
      </w:pPr>
      <w:rPr>
        <w:rFonts w:hint="default"/>
        <w:color w:val="A6A6A6" w:themeColor="background1" w:themeShade="A6"/>
      </w:rPr>
    </w:lvl>
    <w:lvl w:ilvl="4">
      <w:start w:val="1"/>
      <w:numFmt w:val="decimal"/>
      <w:lvlText w:val="%1.%2.%3.%4.%5."/>
      <w:lvlJc w:val="left"/>
      <w:pPr>
        <w:tabs>
          <w:tab w:val="num" w:pos="1008"/>
        </w:tabs>
        <w:ind w:left="1008" w:hanging="10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1152"/>
        </w:tabs>
        <w:ind w:left="1152" w:hanging="1152"/>
      </w:pPr>
      <w:rPr>
        <w:rFonts w:hint="default"/>
        <w:color w:val="008000"/>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B90103F"/>
    <w:multiLevelType w:val="multilevel"/>
    <w:tmpl w:val="F47A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135E47"/>
    <w:multiLevelType w:val="hybridMultilevel"/>
    <w:tmpl w:val="3500C3D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46731439">
    <w:abstractNumId w:val="24"/>
  </w:num>
  <w:num w:numId="2" w16cid:durableId="533928292">
    <w:abstractNumId w:val="11"/>
  </w:num>
  <w:num w:numId="3" w16cid:durableId="2102408957">
    <w:abstractNumId w:val="14"/>
  </w:num>
  <w:num w:numId="4" w16cid:durableId="866916223">
    <w:abstractNumId w:val="14"/>
  </w:num>
  <w:num w:numId="5" w16cid:durableId="437213151">
    <w:abstractNumId w:val="13"/>
  </w:num>
  <w:num w:numId="6" w16cid:durableId="611329152">
    <w:abstractNumId w:val="0"/>
  </w:num>
  <w:num w:numId="7" w16cid:durableId="2091194729">
    <w:abstractNumId w:val="22"/>
  </w:num>
  <w:num w:numId="8" w16cid:durableId="1422988900">
    <w:abstractNumId w:val="9"/>
  </w:num>
  <w:num w:numId="9" w16cid:durableId="1119639296">
    <w:abstractNumId w:val="30"/>
  </w:num>
  <w:num w:numId="10" w16cid:durableId="1843468819">
    <w:abstractNumId w:val="15"/>
  </w:num>
  <w:num w:numId="11" w16cid:durableId="1840266411">
    <w:abstractNumId w:val="28"/>
  </w:num>
  <w:num w:numId="12" w16cid:durableId="1293294407">
    <w:abstractNumId w:val="4"/>
  </w:num>
  <w:num w:numId="13" w16cid:durableId="2122607461">
    <w:abstractNumId w:val="23"/>
  </w:num>
  <w:num w:numId="14" w16cid:durableId="484128264">
    <w:abstractNumId w:val="2"/>
  </w:num>
  <w:num w:numId="15" w16cid:durableId="1947732008">
    <w:abstractNumId w:val="5"/>
  </w:num>
  <w:num w:numId="16" w16cid:durableId="1356879387">
    <w:abstractNumId w:val="29"/>
  </w:num>
  <w:num w:numId="17" w16cid:durableId="29453929">
    <w:abstractNumId w:val="26"/>
  </w:num>
  <w:num w:numId="18" w16cid:durableId="1951888149">
    <w:abstractNumId w:val="1"/>
  </w:num>
  <w:num w:numId="19" w16cid:durableId="1444227634">
    <w:abstractNumId w:val="18"/>
  </w:num>
  <w:num w:numId="20" w16cid:durableId="589001990">
    <w:abstractNumId w:val="17"/>
  </w:num>
  <w:num w:numId="21" w16cid:durableId="624654228">
    <w:abstractNumId w:val="12"/>
  </w:num>
  <w:num w:numId="22" w16cid:durableId="1595943847">
    <w:abstractNumId w:val="3"/>
  </w:num>
  <w:num w:numId="23" w16cid:durableId="1637494050">
    <w:abstractNumId w:val="19"/>
  </w:num>
  <w:num w:numId="24" w16cid:durableId="1116406593">
    <w:abstractNumId w:val="10"/>
  </w:num>
  <w:num w:numId="25" w16cid:durableId="1658729473">
    <w:abstractNumId w:val="6"/>
  </w:num>
  <w:num w:numId="26" w16cid:durableId="990796234">
    <w:abstractNumId w:val="7"/>
  </w:num>
  <w:num w:numId="27" w16cid:durableId="1145391750">
    <w:abstractNumId w:val="25"/>
  </w:num>
  <w:num w:numId="28" w16cid:durableId="1006596507">
    <w:abstractNumId w:val="16"/>
  </w:num>
  <w:num w:numId="29" w16cid:durableId="1836921322">
    <w:abstractNumId w:val="13"/>
  </w:num>
  <w:num w:numId="30" w16cid:durableId="1056397787">
    <w:abstractNumId w:val="13"/>
  </w:num>
  <w:num w:numId="31" w16cid:durableId="1711150653">
    <w:abstractNumId w:val="13"/>
  </w:num>
  <w:num w:numId="32" w16cid:durableId="1025136361">
    <w:abstractNumId w:val="13"/>
  </w:num>
  <w:num w:numId="33" w16cid:durableId="828712251">
    <w:abstractNumId w:val="13"/>
  </w:num>
  <w:num w:numId="34" w16cid:durableId="560605022">
    <w:abstractNumId w:val="13"/>
  </w:num>
  <w:num w:numId="35" w16cid:durableId="1425418300">
    <w:abstractNumId w:val="13"/>
  </w:num>
  <w:num w:numId="36" w16cid:durableId="1882471687">
    <w:abstractNumId w:val="13"/>
  </w:num>
  <w:num w:numId="37" w16cid:durableId="1166703212">
    <w:abstractNumId w:val="13"/>
  </w:num>
  <w:num w:numId="38" w16cid:durableId="1502282071">
    <w:abstractNumId w:val="13"/>
  </w:num>
  <w:num w:numId="39" w16cid:durableId="1341346382">
    <w:abstractNumId w:val="13"/>
  </w:num>
  <w:num w:numId="40" w16cid:durableId="497693781">
    <w:abstractNumId w:val="20"/>
  </w:num>
  <w:num w:numId="41" w16cid:durableId="887913387">
    <w:abstractNumId w:val="8"/>
  </w:num>
  <w:num w:numId="42" w16cid:durableId="426315384">
    <w:abstractNumId w:val="21"/>
  </w:num>
  <w:num w:numId="43" w16cid:durableId="5273785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C12"/>
    <w:rsid w:val="00006C74"/>
    <w:rsid w:val="00006FBA"/>
    <w:rsid w:val="00027741"/>
    <w:rsid w:val="00032899"/>
    <w:rsid w:val="00035D5C"/>
    <w:rsid w:val="00035F35"/>
    <w:rsid w:val="000515B5"/>
    <w:rsid w:val="00053C5E"/>
    <w:rsid w:val="00054169"/>
    <w:rsid w:val="000562B5"/>
    <w:rsid w:val="00056B46"/>
    <w:rsid w:val="00075089"/>
    <w:rsid w:val="00076F73"/>
    <w:rsid w:val="00077B0E"/>
    <w:rsid w:val="00080CFB"/>
    <w:rsid w:val="000848DD"/>
    <w:rsid w:val="00090B41"/>
    <w:rsid w:val="00093CDC"/>
    <w:rsid w:val="0009527D"/>
    <w:rsid w:val="000A0EC4"/>
    <w:rsid w:val="000B07DA"/>
    <w:rsid w:val="000B1F4D"/>
    <w:rsid w:val="000B4591"/>
    <w:rsid w:val="000C312D"/>
    <w:rsid w:val="000D0016"/>
    <w:rsid w:val="000D5AF2"/>
    <w:rsid w:val="000E2E87"/>
    <w:rsid w:val="000E4A09"/>
    <w:rsid w:val="000F226F"/>
    <w:rsid w:val="000F30F4"/>
    <w:rsid w:val="00100619"/>
    <w:rsid w:val="001021AC"/>
    <w:rsid w:val="00106ADC"/>
    <w:rsid w:val="00107A43"/>
    <w:rsid w:val="00107C06"/>
    <w:rsid w:val="0013170C"/>
    <w:rsid w:val="001348A9"/>
    <w:rsid w:val="00134F82"/>
    <w:rsid w:val="0013558C"/>
    <w:rsid w:val="00136A46"/>
    <w:rsid w:val="00141F39"/>
    <w:rsid w:val="00175159"/>
    <w:rsid w:val="0018137A"/>
    <w:rsid w:val="001A0885"/>
    <w:rsid w:val="001A446A"/>
    <w:rsid w:val="001C0FB9"/>
    <w:rsid w:val="001C4AD3"/>
    <w:rsid w:val="001C6088"/>
    <w:rsid w:val="001D02B9"/>
    <w:rsid w:val="001D04E7"/>
    <w:rsid w:val="001D7306"/>
    <w:rsid w:val="001E16FD"/>
    <w:rsid w:val="001F00F3"/>
    <w:rsid w:val="001F2C12"/>
    <w:rsid w:val="00244AA8"/>
    <w:rsid w:val="0024797E"/>
    <w:rsid w:val="00247A83"/>
    <w:rsid w:val="00256DD5"/>
    <w:rsid w:val="002574EA"/>
    <w:rsid w:val="00262616"/>
    <w:rsid w:val="00272016"/>
    <w:rsid w:val="00292EA5"/>
    <w:rsid w:val="002A1D24"/>
    <w:rsid w:val="002B050B"/>
    <w:rsid w:val="002B10D8"/>
    <w:rsid w:val="002C08F1"/>
    <w:rsid w:val="002D10C7"/>
    <w:rsid w:val="002D5819"/>
    <w:rsid w:val="00306FCE"/>
    <w:rsid w:val="003163BD"/>
    <w:rsid w:val="0031794D"/>
    <w:rsid w:val="00335F6C"/>
    <w:rsid w:val="00337D61"/>
    <w:rsid w:val="003408ED"/>
    <w:rsid w:val="00351A10"/>
    <w:rsid w:val="003554DA"/>
    <w:rsid w:val="00355502"/>
    <w:rsid w:val="00372E26"/>
    <w:rsid w:val="0037301F"/>
    <w:rsid w:val="003910F2"/>
    <w:rsid w:val="0039229D"/>
    <w:rsid w:val="003930B3"/>
    <w:rsid w:val="00393125"/>
    <w:rsid w:val="0039353B"/>
    <w:rsid w:val="00397D9B"/>
    <w:rsid w:val="00397F8F"/>
    <w:rsid w:val="003A67E6"/>
    <w:rsid w:val="003A6E6D"/>
    <w:rsid w:val="003B4391"/>
    <w:rsid w:val="003C0D00"/>
    <w:rsid w:val="003C1248"/>
    <w:rsid w:val="003C32DB"/>
    <w:rsid w:val="003C4724"/>
    <w:rsid w:val="003D03E6"/>
    <w:rsid w:val="003E2D37"/>
    <w:rsid w:val="003E55AC"/>
    <w:rsid w:val="003E7024"/>
    <w:rsid w:val="00411399"/>
    <w:rsid w:val="00414B4A"/>
    <w:rsid w:val="004217E4"/>
    <w:rsid w:val="00424178"/>
    <w:rsid w:val="0042612D"/>
    <w:rsid w:val="0043087C"/>
    <w:rsid w:val="004313D2"/>
    <w:rsid w:val="00435D2C"/>
    <w:rsid w:val="00440DB8"/>
    <w:rsid w:val="00444782"/>
    <w:rsid w:val="00445973"/>
    <w:rsid w:val="0045621B"/>
    <w:rsid w:val="00467B7C"/>
    <w:rsid w:val="00471C79"/>
    <w:rsid w:val="0047285B"/>
    <w:rsid w:val="00480B39"/>
    <w:rsid w:val="00483739"/>
    <w:rsid w:val="004B4234"/>
    <w:rsid w:val="004C2172"/>
    <w:rsid w:val="004E5411"/>
    <w:rsid w:val="005066C1"/>
    <w:rsid w:val="005076E1"/>
    <w:rsid w:val="00517AE9"/>
    <w:rsid w:val="005243A0"/>
    <w:rsid w:val="00527ACA"/>
    <w:rsid w:val="00533325"/>
    <w:rsid w:val="00536F27"/>
    <w:rsid w:val="0054239E"/>
    <w:rsid w:val="005457CC"/>
    <w:rsid w:val="00552195"/>
    <w:rsid w:val="00564BA3"/>
    <w:rsid w:val="00570AE2"/>
    <w:rsid w:val="00574D6C"/>
    <w:rsid w:val="005843E1"/>
    <w:rsid w:val="00586FAA"/>
    <w:rsid w:val="005A3811"/>
    <w:rsid w:val="005A4718"/>
    <w:rsid w:val="005A60E3"/>
    <w:rsid w:val="005A6502"/>
    <w:rsid w:val="005E26DE"/>
    <w:rsid w:val="005F4E06"/>
    <w:rsid w:val="006031BB"/>
    <w:rsid w:val="0060498A"/>
    <w:rsid w:val="00656E63"/>
    <w:rsid w:val="00657408"/>
    <w:rsid w:val="0066052A"/>
    <w:rsid w:val="00681D71"/>
    <w:rsid w:val="00684CB0"/>
    <w:rsid w:val="00687249"/>
    <w:rsid w:val="00691D2F"/>
    <w:rsid w:val="00695B89"/>
    <w:rsid w:val="00696F06"/>
    <w:rsid w:val="006A4F19"/>
    <w:rsid w:val="006B69A5"/>
    <w:rsid w:val="006C0EC2"/>
    <w:rsid w:val="006C18A1"/>
    <w:rsid w:val="006D51A5"/>
    <w:rsid w:val="006D5A76"/>
    <w:rsid w:val="006D7E90"/>
    <w:rsid w:val="006E6149"/>
    <w:rsid w:val="006E76BD"/>
    <w:rsid w:val="006F117C"/>
    <w:rsid w:val="006F3C59"/>
    <w:rsid w:val="00706D64"/>
    <w:rsid w:val="00707205"/>
    <w:rsid w:val="00712664"/>
    <w:rsid w:val="00713BE4"/>
    <w:rsid w:val="00715B78"/>
    <w:rsid w:val="00715BBC"/>
    <w:rsid w:val="00716AF5"/>
    <w:rsid w:val="0072166A"/>
    <w:rsid w:val="007262F7"/>
    <w:rsid w:val="00734B14"/>
    <w:rsid w:val="00737DCA"/>
    <w:rsid w:val="0074228D"/>
    <w:rsid w:val="00755023"/>
    <w:rsid w:val="00755A27"/>
    <w:rsid w:val="00761CF6"/>
    <w:rsid w:val="007656BA"/>
    <w:rsid w:val="00776641"/>
    <w:rsid w:val="0078022A"/>
    <w:rsid w:val="0078597B"/>
    <w:rsid w:val="00792357"/>
    <w:rsid w:val="007968F7"/>
    <w:rsid w:val="00797C98"/>
    <w:rsid w:val="007B36C6"/>
    <w:rsid w:val="007C28F1"/>
    <w:rsid w:val="007C3E3C"/>
    <w:rsid w:val="007F0D39"/>
    <w:rsid w:val="00807948"/>
    <w:rsid w:val="00816243"/>
    <w:rsid w:val="00821215"/>
    <w:rsid w:val="00825E2D"/>
    <w:rsid w:val="00827803"/>
    <w:rsid w:val="00832624"/>
    <w:rsid w:val="008327B9"/>
    <w:rsid w:val="00841564"/>
    <w:rsid w:val="00846D49"/>
    <w:rsid w:val="00851E5B"/>
    <w:rsid w:val="00854910"/>
    <w:rsid w:val="00861E96"/>
    <w:rsid w:val="00876E6D"/>
    <w:rsid w:val="00887A13"/>
    <w:rsid w:val="008902E0"/>
    <w:rsid w:val="00891226"/>
    <w:rsid w:val="00893484"/>
    <w:rsid w:val="008A230D"/>
    <w:rsid w:val="008A63A6"/>
    <w:rsid w:val="008C4A25"/>
    <w:rsid w:val="008C79C9"/>
    <w:rsid w:val="008F3227"/>
    <w:rsid w:val="0090100B"/>
    <w:rsid w:val="00903A28"/>
    <w:rsid w:val="00911EEF"/>
    <w:rsid w:val="00927FDA"/>
    <w:rsid w:val="0093751A"/>
    <w:rsid w:val="00943AD5"/>
    <w:rsid w:val="00946EAA"/>
    <w:rsid w:val="00952373"/>
    <w:rsid w:val="00955457"/>
    <w:rsid w:val="00960521"/>
    <w:rsid w:val="00972D02"/>
    <w:rsid w:val="00975E62"/>
    <w:rsid w:val="009760DA"/>
    <w:rsid w:val="00984E06"/>
    <w:rsid w:val="00985CBC"/>
    <w:rsid w:val="00990DE4"/>
    <w:rsid w:val="009E4B55"/>
    <w:rsid w:val="009E6DEC"/>
    <w:rsid w:val="009F5CD6"/>
    <w:rsid w:val="00A0144D"/>
    <w:rsid w:val="00A036C5"/>
    <w:rsid w:val="00A301C9"/>
    <w:rsid w:val="00A44457"/>
    <w:rsid w:val="00A44BE1"/>
    <w:rsid w:val="00A52A64"/>
    <w:rsid w:val="00A65B5C"/>
    <w:rsid w:val="00A7527F"/>
    <w:rsid w:val="00A80EE8"/>
    <w:rsid w:val="00A8737D"/>
    <w:rsid w:val="00A976AC"/>
    <w:rsid w:val="00AC463F"/>
    <w:rsid w:val="00AC6A02"/>
    <w:rsid w:val="00AD204F"/>
    <w:rsid w:val="00AE1C07"/>
    <w:rsid w:val="00AE206B"/>
    <w:rsid w:val="00AE393B"/>
    <w:rsid w:val="00AE3C3C"/>
    <w:rsid w:val="00AF0232"/>
    <w:rsid w:val="00AF1968"/>
    <w:rsid w:val="00AF28A3"/>
    <w:rsid w:val="00AF61DB"/>
    <w:rsid w:val="00AF7ED0"/>
    <w:rsid w:val="00B1727A"/>
    <w:rsid w:val="00B20074"/>
    <w:rsid w:val="00B2415D"/>
    <w:rsid w:val="00B24D91"/>
    <w:rsid w:val="00B36DE3"/>
    <w:rsid w:val="00B46809"/>
    <w:rsid w:val="00B52D97"/>
    <w:rsid w:val="00B55936"/>
    <w:rsid w:val="00B57C54"/>
    <w:rsid w:val="00B73BCF"/>
    <w:rsid w:val="00B82E12"/>
    <w:rsid w:val="00B83655"/>
    <w:rsid w:val="00B850EC"/>
    <w:rsid w:val="00B854C1"/>
    <w:rsid w:val="00B96320"/>
    <w:rsid w:val="00BA0B4F"/>
    <w:rsid w:val="00BA4213"/>
    <w:rsid w:val="00BA5225"/>
    <w:rsid w:val="00BB5E9F"/>
    <w:rsid w:val="00BC74BC"/>
    <w:rsid w:val="00BC7796"/>
    <w:rsid w:val="00C1002C"/>
    <w:rsid w:val="00C45B72"/>
    <w:rsid w:val="00C504A6"/>
    <w:rsid w:val="00C51492"/>
    <w:rsid w:val="00C56A75"/>
    <w:rsid w:val="00C7229A"/>
    <w:rsid w:val="00C72902"/>
    <w:rsid w:val="00C92855"/>
    <w:rsid w:val="00CA7E71"/>
    <w:rsid w:val="00CB30EA"/>
    <w:rsid w:val="00CB5B3C"/>
    <w:rsid w:val="00CD1499"/>
    <w:rsid w:val="00CE2F9D"/>
    <w:rsid w:val="00CE745B"/>
    <w:rsid w:val="00CF0217"/>
    <w:rsid w:val="00CF41EC"/>
    <w:rsid w:val="00D13406"/>
    <w:rsid w:val="00D13B3F"/>
    <w:rsid w:val="00D44B76"/>
    <w:rsid w:val="00D44C26"/>
    <w:rsid w:val="00D4560B"/>
    <w:rsid w:val="00D47F7F"/>
    <w:rsid w:val="00D57A5E"/>
    <w:rsid w:val="00D61262"/>
    <w:rsid w:val="00D71A3C"/>
    <w:rsid w:val="00D750A4"/>
    <w:rsid w:val="00D807A6"/>
    <w:rsid w:val="00D809CD"/>
    <w:rsid w:val="00D80E41"/>
    <w:rsid w:val="00D811B7"/>
    <w:rsid w:val="00D83020"/>
    <w:rsid w:val="00D93A76"/>
    <w:rsid w:val="00D95B30"/>
    <w:rsid w:val="00D96729"/>
    <w:rsid w:val="00DA409C"/>
    <w:rsid w:val="00DB3558"/>
    <w:rsid w:val="00DB654E"/>
    <w:rsid w:val="00DC57E9"/>
    <w:rsid w:val="00DD3086"/>
    <w:rsid w:val="00DD4685"/>
    <w:rsid w:val="00DD4F31"/>
    <w:rsid w:val="00E11BE4"/>
    <w:rsid w:val="00E1723B"/>
    <w:rsid w:val="00E22E16"/>
    <w:rsid w:val="00E24E1F"/>
    <w:rsid w:val="00E41A2D"/>
    <w:rsid w:val="00E42BD2"/>
    <w:rsid w:val="00E47E7C"/>
    <w:rsid w:val="00E50EB9"/>
    <w:rsid w:val="00E552AA"/>
    <w:rsid w:val="00E66392"/>
    <w:rsid w:val="00E734B7"/>
    <w:rsid w:val="00E751E1"/>
    <w:rsid w:val="00E77A69"/>
    <w:rsid w:val="00E84E4C"/>
    <w:rsid w:val="00E855F8"/>
    <w:rsid w:val="00E91994"/>
    <w:rsid w:val="00E96AD3"/>
    <w:rsid w:val="00EA16E9"/>
    <w:rsid w:val="00EA406A"/>
    <w:rsid w:val="00EA4C2E"/>
    <w:rsid w:val="00EA7307"/>
    <w:rsid w:val="00EC12F6"/>
    <w:rsid w:val="00EC4AFB"/>
    <w:rsid w:val="00ED4647"/>
    <w:rsid w:val="00EE14FD"/>
    <w:rsid w:val="00EE2D64"/>
    <w:rsid w:val="00EF48A1"/>
    <w:rsid w:val="00EF7B91"/>
    <w:rsid w:val="00F17E14"/>
    <w:rsid w:val="00F36743"/>
    <w:rsid w:val="00F41BEC"/>
    <w:rsid w:val="00F451E7"/>
    <w:rsid w:val="00F507B4"/>
    <w:rsid w:val="00F56C20"/>
    <w:rsid w:val="00F5705E"/>
    <w:rsid w:val="00F6334C"/>
    <w:rsid w:val="00F752A2"/>
    <w:rsid w:val="00F81E78"/>
    <w:rsid w:val="00F8200F"/>
    <w:rsid w:val="00F87CF8"/>
    <w:rsid w:val="00FA25EA"/>
    <w:rsid w:val="00FB3984"/>
    <w:rsid w:val="00FB3B46"/>
    <w:rsid w:val="00FD0F51"/>
    <w:rsid w:val="00FE0644"/>
    <w:rsid w:val="00FF6A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6C87C"/>
  <w15:chartTrackingRefBased/>
  <w15:docId w15:val="{A160D5C0-4F53-43BA-B6B1-F5F5EB1C4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C12"/>
    <w:pPr>
      <w:spacing w:before="240" w:after="240" w:line="240" w:lineRule="auto"/>
      <w:jc w:val="both"/>
    </w:pPr>
    <w:rPr>
      <w:sz w:val="20"/>
    </w:rPr>
  </w:style>
  <w:style w:type="paragraph" w:styleId="Titre1">
    <w:name w:val="heading 1"/>
    <w:basedOn w:val="Normal"/>
    <w:next w:val="Normal"/>
    <w:link w:val="Titre1Car"/>
    <w:uiPriority w:val="9"/>
    <w:qFormat/>
    <w:rsid w:val="003930B3"/>
    <w:pPr>
      <w:keepNext/>
      <w:keepLines/>
      <w:numPr>
        <w:numId w:val="5"/>
      </w:numPr>
      <w:spacing w:before="120" w:after="120"/>
      <w:jc w:val="left"/>
      <w:outlineLvl w:val="0"/>
    </w:pPr>
    <w:rPr>
      <w:rFonts w:asciiTheme="majorHAnsi" w:eastAsiaTheme="majorEastAsia" w:hAnsiTheme="majorHAnsi" w:cstheme="majorBidi"/>
      <w:b/>
      <w:color w:val="2A25BB" w:themeColor="accent1" w:themeShade="BF"/>
      <w:sz w:val="44"/>
      <w:szCs w:val="40"/>
    </w:rPr>
  </w:style>
  <w:style w:type="paragraph" w:styleId="Titre2">
    <w:name w:val="heading 2"/>
    <w:basedOn w:val="Normal"/>
    <w:next w:val="Normal"/>
    <w:link w:val="Titre2Car"/>
    <w:uiPriority w:val="9"/>
    <w:unhideWhenUsed/>
    <w:qFormat/>
    <w:rsid w:val="00755023"/>
    <w:pPr>
      <w:keepNext/>
      <w:keepLines/>
      <w:numPr>
        <w:ilvl w:val="1"/>
        <w:numId w:val="5"/>
      </w:numPr>
      <w:spacing w:before="120" w:after="120"/>
      <w:ind w:left="792"/>
      <w:jc w:val="left"/>
      <w:outlineLvl w:val="1"/>
    </w:pPr>
    <w:rPr>
      <w:rFonts w:asciiTheme="majorHAnsi" w:eastAsiaTheme="majorEastAsia" w:hAnsiTheme="majorHAnsi" w:cstheme="majorBidi"/>
      <w:color w:val="5550DC" w:themeColor="accent1"/>
      <w:sz w:val="36"/>
      <w:szCs w:val="32"/>
    </w:rPr>
  </w:style>
  <w:style w:type="paragraph" w:styleId="Titre3">
    <w:name w:val="heading 3"/>
    <w:basedOn w:val="Normal"/>
    <w:next w:val="Normal"/>
    <w:link w:val="Titre3Car"/>
    <w:uiPriority w:val="9"/>
    <w:unhideWhenUsed/>
    <w:qFormat/>
    <w:rsid w:val="002B050B"/>
    <w:pPr>
      <w:keepNext/>
      <w:keepLines/>
      <w:numPr>
        <w:ilvl w:val="2"/>
        <w:numId w:val="5"/>
      </w:numPr>
      <w:spacing w:before="360" w:after="360"/>
      <w:ind w:left="851" w:hanging="851"/>
      <w:jc w:val="left"/>
      <w:outlineLvl w:val="2"/>
    </w:pPr>
    <w:rPr>
      <w:rFonts w:eastAsiaTheme="majorEastAsia" w:cstheme="majorBidi"/>
      <w:color w:val="000000" w:themeColor="text1"/>
      <w:sz w:val="32"/>
      <w:szCs w:val="28"/>
    </w:rPr>
  </w:style>
  <w:style w:type="paragraph" w:styleId="Titre4">
    <w:name w:val="heading 4"/>
    <w:basedOn w:val="Normal"/>
    <w:next w:val="Normal"/>
    <w:link w:val="Titre4Car"/>
    <w:uiPriority w:val="9"/>
    <w:unhideWhenUsed/>
    <w:qFormat/>
    <w:rsid w:val="0093751A"/>
    <w:pPr>
      <w:keepNext/>
      <w:keepLines/>
      <w:numPr>
        <w:ilvl w:val="3"/>
        <w:numId w:val="5"/>
      </w:numPr>
      <w:spacing w:before="360" w:after="360"/>
      <w:ind w:left="1134" w:hanging="1134"/>
      <w:jc w:val="left"/>
      <w:outlineLvl w:val="3"/>
    </w:pPr>
    <w:rPr>
      <w:rFonts w:eastAsiaTheme="majorEastAsia" w:cstheme="majorBidi"/>
      <w:b/>
      <w:iCs/>
      <w:color w:val="2A25BB" w:themeColor="accent1" w:themeShade="BF"/>
      <w:sz w:val="28"/>
    </w:rPr>
  </w:style>
  <w:style w:type="paragraph" w:styleId="Titre5">
    <w:name w:val="heading 5"/>
    <w:basedOn w:val="Normal"/>
    <w:next w:val="Normal"/>
    <w:link w:val="Titre5Car"/>
    <w:uiPriority w:val="9"/>
    <w:unhideWhenUsed/>
    <w:qFormat/>
    <w:rsid w:val="00CD1499"/>
    <w:pPr>
      <w:keepNext/>
      <w:keepLines/>
      <w:numPr>
        <w:ilvl w:val="4"/>
        <w:numId w:val="5"/>
      </w:numPr>
      <w:spacing w:before="120" w:after="120"/>
      <w:ind w:left="1134" w:hanging="1134"/>
      <w:jc w:val="left"/>
      <w:outlineLvl w:val="4"/>
    </w:pPr>
    <w:rPr>
      <w:rFonts w:eastAsiaTheme="majorEastAsia" w:cstheme="majorBidi"/>
      <w:color w:val="2A25BB" w:themeColor="accent1" w:themeShade="BF"/>
      <w:sz w:val="24"/>
    </w:rPr>
  </w:style>
  <w:style w:type="paragraph" w:styleId="Titre6">
    <w:name w:val="heading 6"/>
    <w:basedOn w:val="Normal"/>
    <w:next w:val="Normal"/>
    <w:link w:val="Titre6Car"/>
    <w:uiPriority w:val="9"/>
    <w:unhideWhenUsed/>
    <w:qFormat/>
    <w:rsid w:val="006F3C59"/>
    <w:pPr>
      <w:keepNext/>
      <w:keepLines/>
      <w:numPr>
        <w:ilvl w:val="5"/>
        <w:numId w:val="5"/>
      </w:numPr>
      <w:spacing w:before="120" w:after="120"/>
      <w:ind w:left="1134" w:hanging="1134"/>
      <w:outlineLvl w:val="5"/>
    </w:pPr>
    <w:rPr>
      <w:rFonts w:eastAsiaTheme="majorEastAsia" w:cstheme="majorBidi"/>
      <w:iCs/>
      <w:color w:val="5550DC" w:themeColor="accent1"/>
    </w:rPr>
  </w:style>
  <w:style w:type="paragraph" w:styleId="Titre7">
    <w:name w:val="heading 7"/>
    <w:basedOn w:val="Normal"/>
    <w:next w:val="Normal"/>
    <w:link w:val="Titre7Car"/>
    <w:uiPriority w:val="9"/>
    <w:semiHidden/>
    <w:unhideWhenUsed/>
    <w:qFormat/>
    <w:rsid w:val="00586FA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86FA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86FA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930B3"/>
    <w:rPr>
      <w:rFonts w:asciiTheme="majorHAnsi" w:eastAsiaTheme="majorEastAsia" w:hAnsiTheme="majorHAnsi" w:cstheme="majorBidi"/>
      <w:b/>
      <w:color w:val="2A25BB" w:themeColor="accent1" w:themeShade="BF"/>
      <w:sz w:val="44"/>
      <w:szCs w:val="40"/>
    </w:rPr>
  </w:style>
  <w:style w:type="character" w:customStyle="1" w:styleId="Titre2Car">
    <w:name w:val="Titre 2 Car"/>
    <w:basedOn w:val="Policepardfaut"/>
    <w:link w:val="Titre2"/>
    <w:uiPriority w:val="9"/>
    <w:rsid w:val="00755023"/>
    <w:rPr>
      <w:rFonts w:asciiTheme="majorHAnsi" w:eastAsiaTheme="majorEastAsia" w:hAnsiTheme="majorHAnsi" w:cstheme="majorBidi"/>
      <w:color w:val="5550DC" w:themeColor="accent1"/>
      <w:sz w:val="36"/>
      <w:szCs w:val="32"/>
    </w:rPr>
  </w:style>
  <w:style w:type="character" w:customStyle="1" w:styleId="Titre3Car">
    <w:name w:val="Titre 3 Car"/>
    <w:basedOn w:val="Policepardfaut"/>
    <w:link w:val="Titre3"/>
    <w:uiPriority w:val="9"/>
    <w:rsid w:val="002B050B"/>
    <w:rPr>
      <w:rFonts w:eastAsiaTheme="majorEastAsia" w:cstheme="majorBidi"/>
      <w:color w:val="000000" w:themeColor="text1"/>
      <w:sz w:val="32"/>
      <w:szCs w:val="28"/>
    </w:rPr>
  </w:style>
  <w:style w:type="character" w:customStyle="1" w:styleId="Titre4Car">
    <w:name w:val="Titre 4 Car"/>
    <w:basedOn w:val="Policepardfaut"/>
    <w:link w:val="Titre4"/>
    <w:uiPriority w:val="9"/>
    <w:rsid w:val="0093751A"/>
    <w:rPr>
      <w:rFonts w:eastAsiaTheme="majorEastAsia" w:cstheme="majorBidi"/>
      <w:b/>
      <w:iCs/>
      <w:color w:val="2A25BB" w:themeColor="accent1" w:themeShade="BF"/>
      <w:sz w:val="28"/>
    </w:rPr>
  </w:style>
  <w:style w:type="character" w:customStyle="1" w:styleId="Titre5Car">
    <w:name w:val="Titre 5 Car"/>
    <w:basedOn w:val="Policepardfaut"/>
    <w:link w:val="Titre5"/>
    <w:uiPriority w:val="9"/>
    <w:rsid w:val="00CD1499"/>
    <w:rPr>
      <w:rFonts w:eastAsiaTheme="majorEastAsia" w:cstheme="majorBidi"/>
      <w:color w:val="2A25BB" w:themeColor="accent1" w:themeShade="BF"/>
      <w:sz w:val="24"/>
    </w:rPr>
  </w:style>
  <w:style w:type="character" w:customStyle="1" w:styleId="Titre6Car">
    <w:name w:val="Titre 6 Car"/>
    <w:basedOn w:val="Policepardfaut"/>
    <w:link w:val="Titre6"/>
    <w:uiPriority w:val="9"/>
    <w:rsid w:val="006F3C59"/>
    <w:rPr>
      <w:rFonts w:eastAsiaTheme="majorEastAsia" w:cstheme="majorBidi"/>
      <w:iCs/>
      <w:color w:val="5550DC" w:themeColor="accent1"/>
      <w:sz w:val="20"/>
    </w:rPr>
  </w:style>
  <w:style w:type="character" w:customStyle="1" w:styleId="Titre7Car">
    <w:name w:val="Titre 7 Car"/>
    <w:basedOn w:val="Policepardfaut"/>
    <w:link w:val="Titre7"/>
    <w:uiPriority w:val="9"/>
    <w:semiHidden/>
    <w:rsid w:val="00586FA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86FA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86FAA"/>
    <w:rPr>
      <w:rFonts w:eastAsiaTheme="majorEastAsia" w:cstheme="majorBidi"/>
      <w:color w:val="272727" w:themeColor="text1" w:themeTint="D8"/>
    </w:rPr>
  </w:style>
  <w:style w:type="paragraph" w:styleId="Titre">
    <w:name w:val="Title"/>
    <w:basedOn w:val="Normal"/>
    <w:next w:val="Normal"/>
    <w:link w:val="TitreCar"/>
    <w:uiPriority w:val="10"/>
    <w:qFormat/>
    <w:rsid w:val="008A63A6"/>
    <w:pPr>
      <w:spacing w:after="600"/>
      <w:contextualSpacing/>
      <w:jc w:val="left"/>
    </w:pPr>
    <w:rPr>
      <w:rFonts w:ascii="Inter" w:eastAsiaTheme="majorEastAsia" w:hAnsi="Inter" w:cstheme="majorBidi"/>
      <w:b/>
      <w:color w:val="5550DC" w:themeColor="accent1"/>
      <w:spacing w:val="-10"/>
      <w:kern w:val="28"/>
      <w:sz w:val="44"/>
      <w:szCs w:val="56"/>
    </w:rPr>
  </w:style>
  <w:style w:type="character" w:customStyle="1" w:styleId="TitreCar">
    <w:name w:val="Titre Car"/>
    <w:basedOn w:val="Policepardfaut"/>
    <w:link w:val="Titre"/>
    <w:uiPriority w:val="10"/>
    <w:rsid w:val="008A63A6"/>
    <w:rPr>
      <w:rFonts w:ascii="Inter" w:eastAsiaTheme="majorEastAsia" w:hAnsi="Inter" w:cstheme="majorBidi"/>
      <w:b/>
      <w:color w:val="5550DC" w:themeColor="accent1"/>
      <w:spacing w:val="-10"/>
      <w:kern w:val="28"/>
      <w:sz w:val="44"/>
      <w:szCs w:val="56"/>
    </w:rPr>
  </w:style>
  <w:style w:type="paragraph" w:styleId="Sous-titre">
    <w:name w:val="Subtitle"/>
    <w:basedOn w:val="Normal"/>
    <w:next w:val="Normal"/>
    <w:link w:val="Sous-titreCar"/>
    <w:uiPriority w:val="11"/>
    <w:qFormat/>
    <w:rsid w:val="00586FA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86FA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86FAA"/>
    <w:pPr>
      <w:spacing w:before="160"/>
      <w:jc w:val="center"/>
    </w:pPr>
    <w:rPr>
      <w:i/>
      <w:iCs/>
      <w:color w:val="404040" w:themeColor="text1" w:themeTint="BF"/>
    </w:rPr>
  </w:style>
  <w:style w:type="character" w:customStyle="1" w:styleId="CitationCar">
    <w:name w:val="Citation Car"/>
    <w:basedOn w:val="Policepardfaut"/>
    <w:link w:val="Citation"/>
    <w:uiPriority w:val="29"/>
    <w:rsid w:val="00586FAA"/>
    <w:rPr>
      <w:i/>
      <w:iCs/>
      <w:color w:val="404040" w:themeColor="text1" w:themeTint="BF"/>
    </w:rPr>
  </w:style>
  <w:style w:type="paragraph" w:styleId="Paragraphedeliste">
    <w:name w:val="List Paragraph"/>
    <w:aliases w:val="APL - Liste numerotee Fiche,Paragraphe de liste_CV,CV_Paragraphe de liste,Paragraphe de liste N1,Bullet List,FooterText,numbered,Paragraphe de liste1,List Paragraph1,Bulletr List Paragraph,列出段落,列出段落1,Puce0_Exakis,lp1"/>
    <w:basedOn w:val="Normal"/>
    <w:link w:val="ParagraphedelisteCar"/>
    <w:uiPriority w:val="34"/>
    <w:qFormat/>
    <w:rsid w:val="00586FAA"/>
    <w:pPr>
      <w:ind w:left="720"/>
      <w:contextualSpacing/>
    </w:pPr>
  </w:style>
  <w:style w:type="character" w:styleId="Accentuationintense">
    <w:name w:val="Intense Emphasis"/>
    <w:basedOn w:val="Policepardfaut"/>
    <w:uiPriority w:val="21"/>
    <w:qFormat/>
    <w:rsid w:val="00586FAA"/>
    <w:rPr>
      <w:i/>
      <w:iCs/>
      <w:color w:val="2A25BB" w:themeColor="accent1" w:themeShade="BF"/>
    </w:rPr>
  </w:style>
  <w:style w:type="paragraph" w:styleId="Citationintense">
    <w:name w:val="Intense Quote"/>
    <w:basedOn w:val="Normal"/>
    <w:next w:val="Normal"/>
    <w:link w:val="CitationintenseCar"/>
    <w:uiPriority w:val="30"/>
    <w:qFormat/>
    <w:rsid w:val="00586FAA"/>
    <w:pPr>
      <w:pBdr>
        <w:top w:val="single" w:sz="4" w:space="10" w:color="2A25BB" w:themeColor="accent1" w:themeShade="BF"/>
        <w:bottom w:val="single" w:sz="4" w:space="10" w:color="2A25BB" w:themeColor="accent1" w:themeShade="BF"/>
      </w:pBdr>
      <w:spacing w:before="360" w:after="360"/>
      <w:ind w:left="864" w:right="864"/>
      <w:jc w:val="center"/>
    </w:pPr>
    <w:rPr>
      <w:i/>
      <w:iCs/>
      <w:color w:val="2A25BB" w:themeColor="accent1" w:themeShade="BF"/>
    </w:rPr>
  </w:style>
  <w:style w:type="character" w:customStyle="1" w:styleId="CitationintenseCar">
    <w:name w:val="Citation intense Car"/>
    <w:basedOn w:val="Policepardfaut"/>
    <w:link w:val="Citationintense"/>
    <w:uiPriority w:val="30"/>
    <w:rsid w:val="00586FAA"/>
    <w:rPr>
      <w:i/>
      <w:iCs/>
      <w:color w:val="2A25BB" w:themeColor="accent1" w:themeShade="BF"/>
    </w:rPr>
  </w:style>
  <w:style w:type="character" w:styleId="Rfrenceintense">
    <w:name w:val="Intense Reference"/>
    <w:basedOn w:val="Policepardfaut"/>
    <w:uiPriority w:val="32"/>
    <w:qFormat/>
    <w:rsid w:val="00586FAA"/>
    <w:rPr>
      <w:b/>
      <w:bCs/>
      <w:smallCaps/>
      <w:color w:val="2A25BB" w:themeColor="accent1" w:themeShade="BF"/>
      <w:spacing w:val="5"/>
    </w:rPr>
  </w:style>
  <w:style w:type="paragraph" w:styleId="En-tte">
    <w:name w:val="header"/>
    <w:basedOn w:val="Normal"/>
    <w:link w:val="En-tteCar"/>
    <w:uiPriority w:val="99"/>
    <w:unhideWhenUsed/>
    <w:rsid w:val="000A0EC4"/>
    <w:pPr>
      <w:tabs>
        <w:tab w:val="center" w:pos="4536"/>
        <w:tab w:val="right" w:pos="9072"/>
      </w:tabs>
      <w:spacing w:after="0"/>
    </w:pPr>
  </w:style>
  <w:style w:type="character" w:customStyle="1" w:styleId="En-tteCar">
    <w:name w:val="En-tête Car"/>
    <w:basedOn w:val="Policepardfaut"/>
    <w:link w:val="En-tte"/>
    <w:uiPriority w:val="99"/>
    <w:rsid w:val="000A0EC4"/>
  </w:style>
  <w:style w:type="paragraph" w:styleId="Pieddepage">
    <w:name w:val="footer"/>
    <w:aliases w:val="APL - Pied de page"/>
    <w:basedOn w:val="Normal"/>
    <w:link w:val="PieddepageCar"/>
    <w:uiPriority w:val="99"/>
    <w:unhideWhenUsed/>
    <w:rsid w:val="000A0EC4"/>
    <w:pPr>
      <w:tabs>
        <w:tab w:val="center" w:pos="4536"/>
        <w:tab w:val="right" w:pos="9072"/>
      </w:tabs>
      <w:spacing w:after="0"/>
    </w:pPr>
  </w:style>
  <w:style w:type="character" w:customStyle="1" w:styleId="PieddepageCar">
    <w:name w:val="Pied de page Car"/>
    <w:aliases w:val="APL - Pied de page Car"/>
    <w:basedOn w:val="Policepardfaut"/>
    <w:link w:val="Pieddepage"/>
    <w:uiPriority w:val="99"/>
    <w:rsid w:val="000A0EC4"/>
  </w:style>
  <w:style w:type="paragraph" w:customStyle="1" w:styleId="Adresse">
    <w:name w:val="Adresse"/>
    <w:basedOn w:val="Normal"/>
    <w:link w:val="AdresseCar"/>
    <w:rsid w:val="00292EA5"/>
    <w:pPr>
      <w:spacing w:before="1920"/>
    </w:pPr>
  </w:style>
  <w:style w:type="character" w:customStyle="1" w:styleId="AdresseCar">
    <w:name w:val="Adresse Car"/>
    <w:basedOn w:val="Policepardfaut"/>
    <w:link w:val="Adresse"/>
    <w:rsid w:val="00292EA5"/>
  </w:style>
  <w:style w:type="table" w:styleId="Grilledutableau">
    <w:name w:val="Table Grid"/>
    <w:basedOn w:val="TableauNormal"/>
    <w:uiPriority w:val="39"/>
    <w:rsid w:val="00292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ses">
    <w:name w:val="Adresses"/>
    <w:basedOn w:val="Normal"/>
    <w:link w:val="AdressesCar"/>
    <w:qFormat/>
    <w:rsid w:val="005A6502"/>
    <w:pPr>
      <w:spacing w:before="80" w:after="80"/>
    </w:pPr>
    <w:rPr>
      <w:sz w:val="18"/>
    </w:rPr>
  </w:style>
  <w:style w:type="character" w:customStyle="1" w:styleId="AdressesCar">
    <w:name w:val="Adresses Car"/>
    <w:basedOn w:val="Policepardfaut"/>
    <w:link w:val="Adresses"/>
    <w:rsid w:val="005A6502"/>
    <w:rPr>
      <w:sz w:val="18"/>
    </w:rPr>
  </w:style>
  <w:style w:type="paragraph" w:customStyle="1" w:styleId="Objet">
    <w:name w:val="Objet"/>
    <w:basedOn w:val="Adresses"/>
    <w:link w:val="ObjetCar"/>
    <w:qFormat/>
    <w:rsid w:val="00B55936"/>
    <w:pPr>
      <w:spacing w:before="1320" w:after="720"/>
      <w:jc w:val="left"/>
    </w:pPr>
    <w:rPr>
      <w:b/>
      <w:color w:val="5550DC" w:themeColor="accent1"/>
      <w:sz w:val="24"/>
    </w:rPr>
  </w:style>
  <w:style w:type="character" w:customStyle="1" w:styleId="ObjetCar">
    <w:name w:val="Objet Car"/>
    <w:basedOn w:val="AdressesCar"/>
    <w:link w:val="Objet"/>
    <w:rsid w:val="00B55936"/>
    <w:rPr>
      <w:b/>
      <w:color w:val="5550DC" w:themeColor="accent1"/>
      <w:sz w:val="24"/>
    </w:rPr>
  </w:style>
  <w:style w:type="paragraph" w:customStyle="1" w:styleId="PuceNiveau1">
    <w:name w:val="Puce Niveau 1"/>
    <w:basedOn w:val="Normal"/>
    <w:link w:val="PuceNiveau1Car"/>
    <w:qFormat/>
    <w:rsid w:val="00985CBC"/>
    <w:pPr>
      <w:numPr>
        <w:numId w:val="1"/>
      </w:numPr>
      <w:spacing w:before="40" w:after="40"/>
      <w:ind w:left="113" w:hanging="113"/>
    </w:pPr>
  </w:style>
  <w:style w:type="character" w:customStyle="1" w:styleId="PuceNiveau1Car">
    <w:name w:val="Puce Niveau 1 Car"/>
    <w:basedOn w:val="Policepardfaut"/>
    <w:link w:val="PuceNiveau1"/>
    <w:rsid w:val="00985CBC"/>
    <w:rPr>
      <w:sz w:val="20"/>
    </w:rPr>
  </w:style>
  <w:style w:type="paragraph" w:customStyle="1" w:styleId="Puceniveau2">
    <w:name w:val="Puce niveau 2"/>
    <w:basedOn w:val="PuceNiveau1"/>
    <w:link w:val="Puceniveau2Car"/>
    <w:qFormat/>
    <w:rsid w:val="00E11BE4"/>
    <w:pPr>
      <w:numPr>
        <w:numId w:val="2"/>
      </w:numPr>
      <w:ind w:left="283" w:hanging="170"/>
    </w:pPr>
  </w:style>
  <w:style w:type="character" w:customStyle="1" w:styleId="Puceniveau2Car">
    <w:name w:val="Puce niveau 2 Car"/>
    <w:basedOn w:val="PuceNiveau1Car"/>
    <w:link w:val="Puceniveau2"/>
    <w:rsid w:val="00E11BE4"/>
    <w:rPr>
      <w:sz w:val="20"/>
    </w:rPr>
  </w:style>
  <w:style w:type="paragraph" w:customStyle="1" w:styleId="Basdepage">
    <w:name w:val="Bas de page"/>
    <w:basedOn w:val="Pieddepage"/>
    <w:link w:val="BasdepageCar"/>
    <w:qFormat/>
    <w:rsid w:val="00F752A2"/>
    <w:pPr>
      <w:spacing w:before="0"/>
    </w:pPr>
    <w:rPr>
      <w:sz w:val="14"/>
    </w:rPr>
  </w:style>
  <w:style w:type="character" w:customStyle="1" w:styleId="BasdepageCar">
    <w:name w:val="Bas de page Car"/>
    <w:basedOn w:val="PieddepageCar"/>
    <w:link w:val="Basdepage"/>
    <w:rsid w:val="00F752A2"/>
    <w:rPr>
      <w:sz w:val="14"/>
    </w:rPr>
  </w:style>
  <w:style w:type="paragraph" w:styleId="En-ttedetabledesmatires">
    <w:name w:val="TOC Heading"/>
    <w:basedOn w:val="Titre1"/>
    <w:next w:val="Normal"/>
    <w:uiPriority w:val="39"/>
    <w:unhideWhenUsed/>
    <w:qFormat/>
    <w:rsid w:val="001F2C12"/>
    <w:pPr>
      <w:numPr>
        <w:numId w:val="0"/>
      </w:numPr>
      <w:spacing w:before="240" w:after="0" w:line="259" w:lineRule="auto"/>
      <w:outlineLvl w:val="9"/>
    </w:pPr>
    <w:rPr>
      <w:b w:val="0"/>
      <w:kern w:val="0"/>
      <w:sz w:val="32"/>
      <w:szCs w:val="32"/>
      <w:lang w:eastAsia="fr-FR"/>
      <w14:ligatures w14:val="none"/>
    </w:rPr>
  </w:style>
  <w:style w:type="paragraph" w:styleId="TM1">
    <w:name w:val="toc 1"/>
    <w:basedOn w:val="Normal"/>
    <w:next w:val="Normal"/>
    <w:autoRedefine/>
    <w:uiPriority w:val="39"/>
    <w:unhideWhenUsed/>
    <w:rsid w:val="001F2C12"/>
    <w:pPr>
      <w:spacing w:after="100"/>
    </w:pPr>
  </w:style>
  <w:style w:type="paragraph" w:styleId="TM2">
    <w:name w:val="toc 2"/>
    <w:basedOn w:val="Normal"/>
    <w:next w:val="Normal"/>
    <w:autoRedefine/>
    <w:uiPriority w:val="39"/>
    <w:unhideWhenUsed/>
    <w:rsid w:val="001F2C12"/>
    <w:pPr>
      <w:spacing w:after="100"/>
      <w:ind w:left="200"/>
    </w:pPr>
  </w:style>
  <w:style w:type="paragraph" w:styleId="TM3">
    <w:name w:val="toc 3"/>
    <w:basedOn w:val="Normal"/>
    <w:next w:val="Normal"/>
    <w:autoRedefine/>
    <w:uiPriority w:val="39"/>
    <w:unhideWhenUsed/>
    <w:rsid w:val="001F2C12"/>
    <w:pPr>
      <w:spacing w:after="100"/>
      <w:ind w:left="400"/>
    </w:pPr>
  </w:style>
  <w:style w:type="character" w:styleId="Lienhypertexte">
    <w:name w:val="Hyperlink"/>
    <w:basedOn w:val="Policepardfaut"/>
    <w:uiPriority w:val="99"/>
    <w:unhideWhenUsed/>
    <w:rsid w:val="001F2C12"/>
    <w:rPr>
      <w:color w:val="5550DC" w:themeColor="hyperlink"/>
      <w:u w:val="single"/>
    </w:rPr>
  </w:style>
  <w:style w:type="character" w:customStyle="1" w:styleId="ParagraphedelisteCar">
    <w:name w:val="Paragraphe de liste Car"/>
    <w:aliases w:val="APL - Liste numerotee Fiche Car,Paragraphe de liste_CV Car,CV_Paragraphe de liste Car,Paragraphe de liste N1 Car,Bullet List Car,FooterText Car,numbered Car,Paragraphe de liste1 Car,List Paragraph1 Car,Bulletr List Paragraph Car"/>
    <w:link w:val="Paragraphedeliste"/>
    <w:uiPriority w:val="34"/>
    <w:rsid w:val="001F2C12"/>
    <w:rPr>
      <w:sz w:val="20"/>
    </w:rPr>
  </w:style>
  <w:style w:type="paragraph" w:customStyle="1" w:styleId="TitreNiv1">
    <w:name w:val="_Titre Niv 1"/>
    <w:basedOn w:val="Titre1"/>
    <w:next w:val="Normal"/>
    <w:qFormat/>
    <w:rsid w:val="001F2C12"/>
    <w:pPr>
      <w:widowControl w:val="0"/>
      <w:numPr>
        <w:numId w:val="11"/>
      </w:numPr>
      <w:pBdr>
        <w:bottom w:val="single" w:sz="4" w:space="1" w:color="485CC7"/>
      </w:pBdr>
      <w:shd w:val="clear" w:color="auto" w:fill="485CC7"/>
      <w:suppressAutoHyphens/>
      <w:spacing w:before="360" w:after="0"/>
      <w:ind w:left="357" w:hanging="357"/>
    </w:pPr>
    <w:rPr>
      <w:rFonts w:ascii="Segoe UI" w:eastAsia="Times New Roman" w:hAnsi="Segoe UI" w:cs="Arial"/>
      <w:caps/>
      <w:color w:val="FFFFFF" w:themeColor="background1"/>
      <w:kern w:val="0"/>
      <w:sz w:val="32"/>
      <w:szCs w:val="22"/>
      <w:lang w:eastAsia="fr-FR"/>
      <w14:ligatures w14:val="none"/>
    </w:rPr>
  </w:style>
  <w:style w:type="paragraph" w:customStyle="1" w:styleId="TitreNiv2">
    <w:name w:val="_Titre Niv 2"/>
    <w:basedOn w:val="TitreNiv1"/>
    <w:next w:val="Normal"/>
    <w:qFormat/>
    <w:rsid w:val="001F2C12"/>
    <w:pPr>
      <w:numPr>
        <w:ilvl w:val="1"/>
      </w:numPr>
      <w:pBdr>
        <w:bottom w:val="none" w:sz="0" w:space="0" w:color="auto"/>
      </w:pBdr>
      <w:shd w:val="clear" w:color="auto" w:fill="auto"/>
      <w:spacing w:after="240"/>
      <w:ind w:left="578" w:hanging="578"/>
      <w:outlineLvl w:val="1"/>
    </w:pPr>
    <w:rPr>
      <w:b w:val="0"/>
      <w:caps w:val="0"/>
      <w:color w:val="5550DC" w:themeColor="accent1"/>
      <w:sz w:val="28"/>
      <w:szCs w:val="24"/>
      <w:u w:val="single"/>
    </w:rPr>
  </w:style>
  <w:style w:type="paragraph" w:customStyle="1" w:styleId="TitreNiv3">
    <w:name w:val="_Titre Niv 3"/>
    <w:basedOn w:val="TitreNiv2"/>
    <w:next w:val="Normal"/>
    <w:qFormat/>
    <w:rsid w:val="001F2C12"/>
    <w:pPr>
      <w:numPr>
        <w:ilvl w:val="2"/>
      </w:numPr>
      <w:tabs>
        <w:tab w:val="clear" w:pos="4690"/>
        <w:tab w:val="num" w:pos="720"/>
      </w:tabs>
      <w:ind w:left="1004"/>
      <w:outlineLvl w:val="2"/>
    </w:pPr>
    <w:rPr>
      <w:b/>
      <w:iCs/>
      <w:noProof/>
      <w:sz w:val="22"/>
      <w:szCs w:val="28"/>
    </w:rPr>
  </w:style>
  <w:style w:type="paragraph" w:customStyle="1" w:styleId="Commentaire1">
    <w:name w:val="Commentaire1"/>
    <w:basedOn w:val="Normal"/>
    <w:next w:val="Commentaire"/>
    <w:link w:val="CommentaireCar"/>
    <w:unhideWhenUsed/>
    <w:rsid w:val="00B83655"/>
    <w:pPr>
      <w:spacing w:before="0" w:after="160"/>
    </w:pPr>
    <w:rPr>
      <w:rFonts w:ascii="Segoe UI" w:hAnsi="Segoe UI" w:cs="Arial"/>
      <w:szCs w:val="20"/>
    </w:rPr>
  </w:style>
  <w:style w:type="character" w:customStyle="1" w:styleId="CommentaireCar">
    <w:name w:val="Commentaire Car"/>
    <w:basedOn w:val="Policepardfaut"/>
    <w:link w:val="Commentaire1"/>
    <w:rsid w:val="00B83655"/>
    <w:rPr>
      <w:rFonts w:ascii="Segoe UI" w:hAnsi="Segoe UI" w:cs="Arial"/>
      <w:sz w:val="20"/>
      <w:szCs w:val="20"/>
    </w:rPr>
  </w:style>
  <w:style w:type="character" w:styleId="Marquedecommentaire">
    <w:name w:val="annotation reference"/>
    <w:uiPriority w:val="99"/>
    <w:rsid w:val="00B83655"/>
    <w:rPr>
      <w:sz w:val="16"/>
      <w:szCs w:val="16"/>
    </w:rPr>
  </w:style>
  <w:style w:type="paragraph" w:styleId="Commentaire">
    <w:name w:val="annotation text"/>
    <w:basedOn w:val="Normal"/>
    <w:link w:val="CommentaireCar1"/>
    <w:uiPriority w:val="99"/>
    <w:semiHidden/>
    <w:unhideWhenUsed/>
    <w:rsid w:val="00B83655"/>
    <w:rPr>
      <w:szCs w:val="20"/>
    </w:rPr>
  </w:style>
  <w:style w:type="character" w:customStyle="1" w:styleId="CommentaireCar1">
    <w:name w:val="Commentaire Car1"/>
    <w:basedOn w:val="Policepardfaut"/>
    <w:link w:val="Commentaire"/>
    <w:uiPriority w:val="99"/>
    <w:semiHidden/>
    <w:rsid w:val="00B83655"/>
    <w:rPr>
      <w:sz w:val="20"/>
      <w:szCs w:val="20"/>
    </w:rPr>
  </w:style>
  <w:style w:type="character" w:styleId="Mentionnonrsolue">
    <w:name w:val="Unresolved Mention"/>
    <w:basedOn w:val="Policepardfaut"/>
    <w:uiPriority w:val="99"/>
    <w:semiHidden/>
    <w:unhideWhenUsed/>
    <w:rsid w:val="00372E26"/>
    <w:rPr>
      <w:color w:val="605E5C"/>
      <w:shd w:val="clear" w:color="auto" w:fill="E1DFDD"/>
    </w:rPr>
  </w:style>
  <w:style w:type="paragraph" w:styleId="Rvision">
    <w:name w:val="Revision"/>
    <w:hidden/>
    <w:uiPriority w:val="99"/>
    <w:semiHidden/>
    <w:rsid w:val="003A67E6"/>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apl-datacenter.f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nil.f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pl-datacenter.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chel.rodrigues\Downloads\Masque%20word%20-%20APL%202025.dotx" TargetMode="External"/></Relationships>
</file>

<file path=word/theme/theme1.xml><?xml version="1.0" encoding="utf-8"?>
<a:theme xmlns:a="http://schemas.openxmlformats.org/drawingml/2006/main" name="Thème Office">
  <a:themeElements>
    <a:clrScheme name="APL DC 2025">
      <a:dk1>
        <a:sysClr val="windowText" lastClr="000000"/>
      </a:dk1>
      <a:lt1>
        <a:sysClr val="window" lastClr="FFFFFF"/>
      </a:lt1>
      <a:dk2>
        <a:srgbClr val="1E1E3C"/>
      </a:dk2>
      <a:lt2>
        <a:srgbClr val="E8E8E8"/>
      </a:lt2>
      <a:accent1>
        <a:srgbClr val="5550DC"/>
      </a:accent1>
      <a:accent2>
        <a:srgbClr val="B99B69"/>
      </a:accent2>
      <a:accent3>
        <a:srgbClr val="69BEA5"/>
      </a:accent3>
      <a:accent4>
        <a:srgbClr val="E56B4E"/>
      </a:accent4>
      <a:accent5>
        <a:srgbClr val="A52988"/>
      </a:accent5>
      <a:accent6>
        <a:srgbClr val="FFB41D"/>
      </a:accent6>
      <a:hlink>
        <a:srgbClr val="5550DC"/>
      </a:hlink>
      <a:folHlink>
        <a:srgbClr val="B99B69"/>
      </a:folHlink>
    </a:clrScheme>
    <a:fontScheme name="APL">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7582B398242B47B2EEE23BFF6100B9" ma:contentTypeVersion="11" ma:contentTypeDescription="Crée un document." ma:contentTypeScope="" ma:versionID="12f75fe47f58a9f1ce2681068a4e1411">
  <xsd:schema xmlns:xsd="http://www.w3.org/2001/XMLSchema" xmlns:xs="http://www.w3.org/2001/XMLSchema" xmlns:p="http://schemas.microsoft.com/office/2006/metadata/properties" xmlns:ns2="2a8969f1-c4e2-4509-bbbd-e0dd43c37bc1" xmlns:ns3="2c852c70-3e79-4129-b029-5600fbca9f84" targetNamespace="http://schemas.microsoft.com/office/2006/metadata/properties" ma:root="true" ma:fieldsID="0640fb116da5ff328d04a04ab081de6e" ns2:_="" ns3:_="">
    <xsd:import namespace="2a8969f1-c4e2-4509-bbbd-e0dd43c37bc1"/>
    <xsd:import namespace="2c852c70-3e79-4129-b029-5600fbca9f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969f1-c4e2-4509-bbbd-e0dd43c37b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8c8b0231-a67b-415c-a32f-3f4e919aed0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852c70-3e79-4129-b029-5600fbca9f8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39dd9-865a-4527-9f71-9126bfc291b9}" ma:internalName="TaxCatchAll" ma:showField="CatchAllData" ma:web="2c852c70-3e79-4129-b029-5600fbca9f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a8969f1-c4e2-4509-bbbd-e0dd43c37bc1">
      <Terms xmlns="http://schemas.microsoft.com/office/infopath/2007/PartnerControls"/>
    </lcf76f155ced4ddcb4097134ff3c332f>
    <TaxCatchAll xmlns="2c852c70-3e79-4129-b029-5600fbca9f84" xsi:nil="true"/>
  </documentManagement>
</p:properties>
</file>

<file path=customXml/itemProps1.xml><?xml version="1.0" encoding="utf-8"?>
<ds:datastoreItem xmlns:ds="http://schemas.openxmlformats.org/officeDocument/2006/customXml" ds:itemID="{96C2950B-6FC3-457E-A084-542B649CB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8969f1-c4e2-4509-bbbd-e0dd43c37bc1"/>
    <ds:schemaRef ds:uri="2c852c70-3e79-4129-b029-5600fbca9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1A6317-6919-4D71-BCDC-FB8F99A91361}">
  <ds:schemaRefs>
    <ds:schemaRef ds:uri="http://schemas.microsoft.com/sharepoint/v3/contenttype/forms"/>
  </ds:schemaRefs>
</ds:datastoreItem>
</file>

<file path=customXml/itemProps3.xml><?xml version="1.0" encoding="utf-8"?>
<ds:datastoreItem xmlns:ds="http://schemas.openxmlformats.org/officeDocument/2006/customXml" ds:itemID="{1A182314-FEAB-4CDF-A7B7-627BF0E66187}">
  <ds:schemaRefs>
    <ds:schemaRef ds:uri="http://schemas.openxmlformats.org/officeDocument/2006/bibliography"/>
  </ds:schemaRefs>
</ds:datastoreItem>
</file>

<file path=customXml/itemProps4.xml><?xml version="1.0" encoding="utf-8"?>
<ds:datastoreItem xmlns:ds="http://schemas.openxmlformats.org/officeDocument/2006/customXml" ds:itemID="{30E83FBA-47B3-4CFC-A0D2-5C916B9F5195}">
  <ds:schemaRefs>
    <ds:schemaRef ds:uri="http://schemas.microsoft.com/office/2006/metadata/properties"/>
    <ds:schemaRef ds:uri="http://schemas.microsoft.com/office/infopath/2007/PartnerControls"/>
    <ds:schemaRef ds:uri="2a8969f1-c4e2-4509-bbbd-e0dd43c37bc1"/>
    <ds:schemaRef ds:uri="2c852c70-3e79-4129-b029-5600fbca9f84"/>
  </ds:schemaRefs>
</ds:datastoreItem>
</file>

<file path=docProps/app.xml><?xml version="1.0" encoding="utf-8"?>
<Properties xmlns="http://schemas.openxmlformats.org/officeDocument/2006/extended-properties" xmlns:vt="http://schemas.openxmlformats.org/officeDocument/2006/docPropsVTypes">
  <Template>Masque word - APL 2025</Template>
  <TotalTime>62</TotalTime>
  <Pages>4</Pages>
  <Words>867</Words>
  <Characters>4774</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RODRIGUES Rachel</dc:creator>
  <cp:keywords/>
  <dc:description/>
  <cp:lastModifiedBy>RODRIGUES Rachel</cp:lastModifiedBy>
  <cp:revision>73</cp:revision>
  <cp:lastPrinted>2025-10-06T08:27:00Z</cp:lastPrinted>
  <dcterms:created xsi:type="dcterms:W3CDTF">2025-12-04T10:10:00Z</dcterms:created>
  <dcterms:modified xsi:type="dcterms:W3CDTF">2026-10-07T08:22:00Z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19d756-792e-42a1-bcad-4cb9051ddd2d_Enabled">
    <vt:lpwstr>true</vt:lpwstr>
  </property>
  <property fmtid="{D5CDD505-2E9C-101B-9397-08002B2CF9AE}" pid="3" name="MSIP_Label_8e19d756-792e-42a1-bcad-4cb9051ddd2d_SetDate">
    <vt:lpwstr>2025-10-22T16:08:50Z</vt:lpwstr>
  </property>
  <property fmtid="{D5CDD505-2E9C-101B-9397-08002B2CF9AE}" pid="4" name="MSIP_Label_8e19d756-792e-42a1-bcad-4cb9051ddd2d_Method">
    <vt:lpwstr>Standard</vt:lpwstr>
  </property>
  <property fmtid="{D5CDD505-2E9C-101B-9397-08002B2CF9AE}" pid="5" name="MSIP_Label_8e19d756-792e-42a1-bcad-4cb9051ddd2d_Name">
    <vt:lpwstr>Confidential</vt:lpwstr>
  </property>
  <property fmtid="{D5CDD505-2E9C-101B-9397-08002B2CF9AE}" pid="6" name="MSIP_Label_8e19d756-792e-42a1-bcad-4cb9051ddd2d_SiteId">
    <vt:lpwstr>41eb501a-f671-4ce0-a5bf-b64168c3705f</vt:lpwstr>
  </property>
  <property fmtid="{D5CDD505-2E9C-101B-9397-08002B2CF9AE}" pid="7" name="MSIP_Label_8e19d756-792e-42a1-bcad-4cb9051ddd2d_ActionId">
    <vt:lpwstr>34d125c9-02a4-4852-82aa-1b07378a92d3</vt:lpwstr>
  </property>
  <property fmtid="{D5CDD505-2E9C-101B-9397-08002B2CF9AE}" pid="8" name="MSIP_Label_8e19d756-792e-42a1-bcad-4cb9051ddd2d_ContentBits">
    <vt:lpwstr>2</vt:lpwstr>
  </property>
  <property fmtid="{D5CDD505-2E9C-101B-9397-08002B2CF9AE}" pid="9" name="MSIP_Label_8e19d756-792e-42a1-bcad-4cb9051ddd2d_Tag">
    <vt:lpwstr>50, 3, 0, 1</vt:lpwstr>
  </property>
  <property fmtid="{D5CDD505-2E9C-101B-9397-08002B2CF9AE}" pid="10" name="ContentTypeId">
    <vt:lpwstr>0x0101003F7582B398242B47B2EEE23BFF6100B9</vt:lpwstr>
  </property>
  <property fmtid="{D5CDD505-2E9C-101B-9397-08002B2CF9AE}" pid="11" name="MediaServiceImageTags">
    <vt:lpwstr/>
  </property>
</Properties>
</file>